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006" w:rsidRPr="00662006" w:rsidRDefault="00D23006" w:rsidP="00D23006">
      <w:pPr>
        <w:pStyle w:val="Cabealho"/>
        <w:jc w:val="center"/>
        <w:rPr>
          <w:rFonts w:ascii="Arial" w:hAnsi="Arial" w:cs="Arial"/>
          <w:bCs/>
          <w:sz w:val="16"/>
          <w:szCs w:val="16"/>
        </w:rPr>
      </w:pPr>
      <w:r w:rsidRPr="0066200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D23006" w:rsidRPr="00662006" w:rsidRDefault="00D23006" w:rsidP="00D23006">
      <w:pPr>
        <w:pStyle w:val="Cabealho"/>
        <w:jc w:val="center"/>
        <w:rPr>
          <w:rFonts w:ascii="Arial" w:hAnsi="Arial" w:cs="Arial"/>
          <w:bCs/>
          <w:sz w:val="16"/>
          <w:szCs w:val="16"/>
        </w:rPr>
      </w:pPr>
    </w:p>
    <w:p w:rsidR="00D23006" w:rsidRPr="00662006" w:rsidRDefault="00D23006" w:rsidP="00D23006">
      <w:pPr>
        <w:pStyle w:val="Cabealho"/>
        <w:jc w:val="center"/>
        <w:rPr>
          <w:rFonts w:ascii="Arial" w:hAnsi="Arial" w:cs="Arial"/>
          <w:bCs/>
          <w:sz w:val="16"/>
          <w:szCs w:val="16"/>
        </w:rPr>
      </w:pPr>
      <w:r w:rsidRPr="00662006">
        <w:rPr>
          <w:rFonts w:ascii="Arial" w:hAnsi="Arial" w:cs="Arial"/>
          <w:bCs/>
          <w:sz w:val="16"/>
          <w:szCs w:val="16"/>
        </w:rPr>
        <w:t>GOVERNO DO ESTADO DE RONDÔNIA</w:t>
      </w:r>
    </w:p>
    <w:p w:rsidR="00D23006" w:rsidRPr="00662006" w:rsidRDefault="00D23006" w:rsidP="00D23006">
      <w:pPr>
        <w:pStyle w:val="Ttulo1"/>
        <w:spacing w:before="0" w:after="0"/>
        <w:jc w:val="center"/>
        <w:rPr>
          <w:i/>
          <w:iCs/>
          <w:sz w:val="16"/>
          <w:szCs w:val="16"/>
        </w:rPr>
      </w:pPr>
      <w:r w:rsidRPr="00662006">
        <w:rPr>
          <w:bCs w:val="0"/>
          <w:sz w:val="16"/>
          <w:szCs w:val="16"/>
        </w:rPr>
        <w:t>Superintendência Estadual de Compras e Licitações</w:t>
      </w:r>
    </w:p>
    <w:p w:rsidR="001001E2" w:rsidRPr="00662006" w:rsidRDefault="001001E2" w:rsidP="001001E2">
      <w:pPr>
        <w:rPr>
          <w:rFonts w:ascii="Arial" w:hAnsi="Arial" w:cs="Arial"/>
          <w:sz w:val="16"/>
          <w:szCs w:val="16"/>
        </w:rPr>
      </w:pPr>
    </w:p>
    <w:p w:rsidR="009D2314" w:rsidRPr="00662006" w:rsidRDefault="009D2314" w:rsidP="009D2314">
      <w:pPr>
        <w:jc w:val="both"/>
        <w:rPr>
          <w:rFonts w:ascii="Arial" w:hAnsi="Arial" w:cs="Arial"/>
          <w:b/>
          <w:bCs/>
          <w:sz w:val="16"/>
          <w:szCs w:val="16"/>
        </w:rPr>
      </w:pPr>
    </w:p>
    <w:p w:rsidR="009D2314" w:rsidRPr="00662006" w:rsidRDefault="009D2314" w:rsidP="009D2314">
      <w:pPr>
        <w:jc w:val="both"/>
        <w:rPr>
          <w:rFonts w:ascii="Arial" w:hAnsi="Arial" w:cs="Arial"/>
          <w:sz w:val="16"/>
          <w:szCs w:val="16"/>
        </w:rPr>
      </w:pPr>
      <w:r w:rsidRPr="00662006">
        <w:rPr>
          <w:rFonts w:ascii="Arial" w:hAnsi="Arial" w:cs="Arial"/>
          <w:b/>
          <w:bCs/>
          <w:sz w:val="16"/>
          <w:szCs w:val="16"/>
        </w:rPr>
        <w:t xml:space="preserve">ATA DE REGISTRO DE PREÇOS: </w:t>
      </w:r>
      <w:r w:rsidRPr="00662006">
        <w:rPr>
          <w:rFonts w:ascii="Arial" w:hAnsi="Arial" w:cs="Arial"/>
          <w:sz w:val="16"/>
          <w:szCs w:val="16"/>
        </w:rPr>
        <w:t xml:space="preserve">N° </w:t>
      </w:r>
      <w:r w:rsidR="00F57C0D">
        <w:rPr>
          <w:rFonts w:ascii="Arial" w:hAnsi="Arial" w:cs="Arial"/>
          <w:sz w:val="16"/>
          <w:szCs w:val="16"/>
        </w:rPr>
        <w:t>144/2013</w:t>
      </w:r>
      <w:r w:rsidRPr="00662006">
        <w:rPr>
          <w:rFonts w:ascii="Arial" w:hAnsi="Arial" w:cs="Arial"/>
          <w:sz w:val="16"/>
          <w:szCs w:val="16"/>
        </w:rPr>
        <w:t>/SUPEL</w:t>
      </w:r>
    </w:p>
    <w:p w:rsidR="00D23006" w:rsidRPr="00662006" w:rsidRDefault="00D23006" w:rsidP="009D2314">
      <w:pPr>
        <w:jc w:val="both"/>
        <w:rPr>
          <w:rFonts w:ascii="Arial" w:hAnsi="Arial" w:cs="Arial"/>
          <w:sz w:val="16"/>
          <w:szCs w:val="16"/>
        </w:rPr>
      </w:pPr>
    </w:p>
    <w:p w:rsidR="009D2314" w:rsidRPr="00662006" w:rsidRDefault="009D2314" w:rsidP="009D2314">
      <w:pPr>
        <w:jc w:val="both"/>
        <w:rPr>
          <w:rFonts w:ascii="Arial" w:hAnsi="Arial" w:cs="Arial"/>
          <w:sz w:val="16"/>
          <w:szCs w:val="16"/>
        </w:rPr>
      </w:pPr>
      <w:r w:rsidRPr="00662006">
        <w:rPr>
          <w:rFonts w:ascii="Arial" w:hAnsi="Arial" w:cs="Arial"/>
          <w:b/>
          <w:bCs/>
          <w:sz w:val="16"/>
          <w:szCs w:val="16"/>
        </w:rPr>
        <w:t xml:space="preserve">PREGÃO ELETRÔNICO: </w:t>
      </w:r>
      <w:r w:rsidRPr="00662006">
        <w:rPr>
          <w:rFonts w:ascii="Arial" w:hAnsi="Arial" w:cs="Arial"/>
          <w:sz w:val="16"/>
          <w:szCs w:val="16"/>
        </w:rPr>
        <w:t xml:space="preserve">Nº. </w:t>
      </w:r>
      <w:r w:rsidR="00F57C0D">
        <w:rPr>
          <w:rFonts w:ascii="Arial" w:hAnsi="Arial" w:cs="Arial"/>
          <w:sz w:val="16"/>
          <w:szCs w:val="16"/>
        </w:rPr>
        <w:t>403/2013</w:t>
      </w:r>
    </w:p>
    <w:p w:rsidR="001001E2" w:rsidRPr="00662006" w:rsidRDefault="009D2314" w:rsidP="009D2314">
      <w:pPr>
        <w:jc w:val="both"/>
        <w:rPr>
          <w:rFonts w:ascii="Arial" w:hAnsi="Arial" w:cs="Arial"/>
          <w:sz w:val="16"/>
          <w:szCs w:val="16"/>
        </w:rPr>
      </w:pPr>
      <w:r w:rsidRPr="00662006">
        <w:rPr>
          <w:rFonts w:ascii="Arial" w:hAnsi="Arial" w:cs="Arial"/>
          <w:b/>
          <w:bCs/>
          <w:sz w:val="16"/>
          <w:szCs w:val="16"/>
        </w:rPr>
        <w:t xml:space="preserve">PROCESSO: </w:t>
      </w:r>
      <w:r w:rsidRPr="00662006">
        <w:rPr>
          <w:rFonts w:ascii="Arial" w:hAnsi="Arial" w:cs="Arial"/>
          <w:sz w:val="16"/>
          <w:szCs w:val="16"/>
        </w:rPr>
        <w:t xml:space="preserve">Nº. </w:t>
      </w:r>
      <w:r w:rsidR="00E605F4">
        <w:rPr>
          <w:rFonts w:ascii="Arial" w:hAnsi="Arial" w:cs="Arial"/>
          <w:sz w:val="16"/>
          <w:szCs w:val="16"/>
        </w:rPr>
        <w:t>01-</w:t>
      </w:r>
      <w:r w:rsidR="00F57C0D">
        <w:rPr>
          <w:rFonts w:ascii="Arial" w:hAnsi="Arial" w:cs="Arial"/>
          <w:sz w:val="16"/>
          <w:szCs w:val="16"/>
        </w:rPr>
        <w:t>1601.</w:t>
      </w:r>
      <w:r w:rsidR="00CC31B2">
        <w:rPr>
          <w:rFonts w:ascii="Arial" w:hAnsi="Arial" w:cs="Arial"/>
          <w:sz w:val="16"/>
          <w:szCs w:val="16"/>
        </w:rPr>
        <w:t>0</w:t>
      </w:r>
      <w:r w:rsidR="00F57C0D">
        <w:rPr>
          <w:rFonts w:ascii="Arial" w:hAnsi="Arial" w:cs="Arial"/>
          <w:sz w:val="16"/>
          <w:szCs w:val="16"/>
        </w:rPr>
        <w:t>2442-00/2013</w:t>
      </w:r>
    </w:p>
    <w:p w:rsidR="009D2314" w:rsidRPr="00662006" w:rsidRDefault="009D2314" w:rsidP="009D2314">
      <w:pPr>
        <w:jc w:val="both"/>
        <w:rPr>
          <w:rFonts w:ascii="Arial" w:hAnsi="Arial" w:cs="Arial"/>
          <w:sz w:val="16"/>
          <w:szCs w:val="16"/>
        </w:rPr>
      </w:pPr>
    </w:p>
    <w:p w:rsidR="009D2314" w:rsidRPr="00662006" w:rsidRDefault="009D2314" w:rsidP="009D2314">
      <w:pPr>
        <w:pStyle w:val="Cabealho"/>
        <w:rPr>
          <w:rFonts w:ascii="Arial" w:hAnsi="Arial" w:cs="Arial"/>
          <w:sz w:val="16"/>
          <w:szCs w:val="16"/>
        </w:rPr>
      </w:pPr>
    </w:p>
    <w:p w:rsidR="00BD0648" w:rsidRPr="00662006" w:rsidRDefault="00BD0648" w:rsidP="00BD0648">
      <w:pPr>
        <w:ind w:left="360"/>
        <w:jc w:val="both"/>
        <w:rPr>
          <w:rFonts w:ascii="Arial" w:hAnsi="Arial" w:cs="Arial"/>
          <w:sz w:val="16"/>
          <w:szCs w:val="16"/>
        </w:rPr>
      </w:pPr>
      <w:r w:rsidRPr="00662006">
        <w:rPr>
          <w:rFonts w:ascii="Arial" w:hAnsi="Arial" w:cs="Arial"/>
          <w:sz w:val="16"/>
          <w:szCs w:val="16"/>
        </w:rPr>
        <w:t xml:space="preserve">Pelo presente instrumento, o Estado de Rondônia, através da SUPERINTENDÊNCIA ESTADUAL DE COMPRAS E LICITAÇÕES – SUPEL situada à RUA RIO MADEIRA Nº 3056 – BAIRRO: FLODOALDO PONTES PINTO, neste ato representado pelo </w:t>
      </w:r>
      <w:r w:rsidRPr="00662006">
        <w:rPr>
          <w:rFonts w:ascii="Arial" w:hAnsi="Arial" w:cs="Arial"/>
          <w:b/>
          <w:sz w:val="16"/>
          <w:szCs w:val="16"/>
        </w:rPr>
        <w:t>Superintendente da SUPEL</w:t>
      </w:r>
      <w:r w:rsidRPr="00662006">
        <w:rPr>
          <w:rFonts w:ascii="Arial" w:hAnsi="Arial" w:cs="Arial"/>
          <w:sz w:val="16"/>
          <w:szCs w:val="16"/>
        </w:rPr>
        <w:t xml:space="preserve">, Senhor Márcio Rogério Gabriel e as empresas qualificadas no Anexo Único desta Ata, resolvem </w:t>
      </w:r>
      <w:r w:rsidRPr="00662006">
        <w:rPr>
          <w:rFonts w:ascii="Arial" w:hAnsi="Arial" w:cs="Arial"/>
          <w:b/>
          <w:sz w:val="16"/>
          <w:szCs w:val="16"/>
        </w:rPr>
        <w:t>REGISTRAR O PREÇO</w:t>
      </w:r>
      <w:r w:rsidRPr="00662006">
        <w:rPr>
          <w:rFonts w:ascii="Arial" w:hAnsi="Arial" w:cs="Arial"/>
          <w:sz w:val="16"/>
          <w:szCs w:val="16"/>
        </w:rPr>
        <w:t xml:space="preserve"> </w:t>
      </w:r>
      <w:r w:rsidR="002471C0" w:rsidRPr="002471C0">
        <w:rPr>
          <w:rFonts w:ascii="Arial" w:hAnsi="Arial" w:cs="Arial"/>
          <w:sz w:val="16"/>
          <w:szCs w:val="16"/>
        </w:rPr>
        <w:t>para eventuais aquisições de passagens</w:t>
      </w:r>
      <w:r w:rsidR="00F57C0D">
        <w:rPr>
          <w:rFonts w:ascii="Arial" w:hAnsi="Arial" w:cs="Arial"/>
          <w:sz w:val="16"/>
          <w:szCs w:val="16"/>
        </w:rPr>
        <w:t xml:space="preserve"> terrestres intermunicipais no âmbito do Estado de Rondônia</w:t>
      </w:r>
      <w:r w:rsidR="002471C0" w:rsidRPr="002471C0">
        <w:rPr>
          <w:rFonts w:ascii="Arial" w:hAnsi="Arial" w:cs="Arial"/>
          <w:sz w:val="16"/>
          <w:szCs w:val="16"/>
        </w:rPr>
        <w:t xml:space="preserve">, visando atender aos deslocamentos de servidores e outros cidadãos, que justificadamente comprovem ser o Estado obrigado a arcar com essa despesa, decorrente de atividades, projetos e programas desenvolvidos </w:t>
      </w:r>
      <w:r w:rsidR="00F57C0D">
        <w:rPr>
          <w:rFonts w:ascii="Arial" w:hAnsi="Arial" w:cs="Arial"/>
          <w:sz w:val="16"/>
          <w:szCs w:val="16"/>
        </w:rPr>
        <w:t>pela Secretaria de Estado de Educação</w:t>
      </w:r>
      <w:r w:rsidRPr="00662006">
        <w:rPr>
          <w:rFonts w:ascii="Arial" w:hAnsi="Arial" w:cs="Arial"/>
          <w:sz w:val="16"/>
          <w:szCs w:val="16"/>
        </w:rPr>
        <w:t xml:space="preserve">, </w:t>
      </w:r>
      <w:r w:rsidR="002471C0" w:rsidRPr="002471C0">
        <w:rPr>
          <w:rFonts w:ascii="Arial" w:hAnsi="Arial" w:cs="Arial"/>
          <w:sz w:val="16"/>
          <w:szCs w:val="16"/>
        </w:rPr>
        <w:t>na forma estabelecida pelo Decreto Estadual nº 10</w:t>
      </w:r>
      <w:r w:rsidR="002471C0">
        <w:rPr>
          <w:rFonts w:ascii="Arial" w:hAnsi="Arial" w:cs="Arial"/>
          <w:sz w:val="16"/>
          <w:szCs w:val="16"/>
        </w:rPr>
        <w:t>.</w:t>
      </w:r>
      <w:r w:rsidR="002471C0" w:rsidRPr="002471C0">
        <w:rPr>
          <w:rFonts w:ascii="Arial" w:hAnsi="Arial" w:cs="Arial"/>
          <w:sz w:val="16"/>
          <w:szCs w:val="16"/>
        </w:rPr>
        <w:t xml:space="preserve">898 de 20 de fevereiro de 2004, atendendo as condições previstas no instrumento convocatório e as constantes nesta Ata de Registro de Preços, sujeitando-se as partes às normas constantes da Lei nº. 8.666/93 e suas alterações, Decreto Estadual </w:t>
      </w:r>
      <w:proofErr w:type="gramStart"/>
      <w:r w:rsidR="002471C0" w:rsidRPr="002471C0">
        <w:rPr>
          <w:rFonts w:ascii="Arial" w:hAnsi="Arial" w:cs="Arial"/>
          <w:sz w:val="16"/>
          <w:szCs w:val="16"/>
        </w:rPr>
        <w:t>nº.</w:t>
      </w:r>
      <w:proofErr w:type="gramEnd"/>
      <w:r w:rsidR="002471C0" w:rsidRPr="002471C0">
        <w:rPr>
          <w:rFonts w:ascii="Arial" w:hAnsi="Arial" w:cs="Arial"/>
          <w:sz w:val="16"/>
          <w:szCs w:val="16"/>
        </w:rPr>
        <w:t>10.898/2004 e suas alterações</w:t>
      </w:r>
      <w:r w:rsidR="002471C0">
        <w:rPr>
          <w:rFonts w:ascii="Arial" w:hAnsi="Arial" w:cs="Arial"/>
          <w:sz w:val="16"/>
          <w:szCs w:val="16"/>
        </w:rPr>
        <w:t>,</w:t>
      </w:r>
      <w:r w:rsidR="002471C0" w:rsidRPr="002471C0">
        <w:rPr>
          <w:rFonts w:ascii="Arial" w:hAnsi="Arial" w:cs="Arial"/>
          <w:sz w:val="16"/>
          <w:szCs w:val="16"/>
        </w:rPr>
        <w:t xml:space="preserve"> e em conformidade com as disposições a seguir</w:t>
      </w:r>
      <w:r w:rsidRPr="00662006">
        <w:rPr>
          <w:rFonts w:ascii="Arial" w:hAnsi="Arial" w:cs="Arial"/>
          <w:sz w:val="16"/>
          <w:szCs w:val="16"/>
        </w:rPr>
        <w:t>.</w:t>
      </w:r>
    </w:p>
    <w:p w:rsidR="00BD0648" w:rsidRPr="00662006" w:rsidRDefault="00BD0648" w:rsidP="00BD0648">
      <w:pPr>
        <w:ind w:right="-121"/>
        <w:jc w:val="both"/>
        <w:rPr>
          <w:rFonts w:ascii="Arial" w:hAnsi="Arial" w:cs="Arial"/>
          <w:sz w:val="16"/>
          <w:szCs w:val="16"/>
        </w:rPr>
      </w:pPr>
    </w:p>
    <w:p w:rsidR="00BD0648" w:rsidRPr="00662006" w:rsidRDefault="00BD0648" w:rsidP="00BD0648">
      <w:pPr>
        <w:jc w:val="both"/>
        <w:rPr>
          <w:rFonts w:ascii="Arial" w:hAnsi="Arial" w:cs="Arial"/>
          <w:sz w:val="16"/>
          <w:szCs w:val="16"/>
        </w:rPr>
      </w:pPr>
      <w:r w:rsidRPr="00662006">
        <w:rPr>
          <w:rFonts w:ascii="Arial" w:hAnsi="Arial" w:cs="Arial"/>
          <w:b/>
          <w:bCs/>
          <w:sz w:val="16"/>
          <w:szCs w:val="16"/>
        </w:rPr>
        <w:t xml:space="preserve">1. DO OBJETO </w:t>
      </w:r>
    </w:p>
    <w:p w:rsidR="00BD0648" w:rsidRPr="00662006" w:rsidRDefault="00BD0648" w:rsidP="00BD0648">
      <w:pPr>
        <w:jc w:val="both"/>
        <w:rPr>
          <w:rFonts w:ascii="Arial" w:hAnsi="Arial" w:cs="Arial"/>
          <w:sz w:val="16"/>
          <w:szCs w:val="16"/>
        </w:rPr>
      </w:pPr>
    </w:p>
    <w:p w:rsidR="00BD0648" w:rsidRPr="0082434A" w:rsidRDefault="009E3421" w:rsidP="0082434A">
      <w:pPr>
        <w:pStyle w:val="PargrafodaLista"/>
        <w:numPr>
          <w:ilvl w:val="1"/>
          <w:numId w:val="37"/>
        </w:numPr>
        <w:jc w:val="both"/>
        <w:rPr>
          <w:rFonts w:ascii="Arial" w:hAnsi="Arial" w:cs="Arial"/>
          <w:sz w:val="16"/>
          <w:szCs w:val="16"/>
        </w:rPr>
      </w:pPr>
      <w:r w:rsidRPr="0082434A">
        <w:rPr>
          <w:rFonts w:ascii="Arial" w:hAnsi="Arial" w:cs="Arial"/>
          <w:b/>
          <w:sz w:val="16"/>
          <w:szCs w:val="16"/>
        </w:rPr>
        <w:t>REGISTRAR O PREÇO</w:t>
      </w:r>
      <w:r w:rsidR="002471C0" w:rsidRPr="0082434A">
        <w:rPr>
          <w:b/>
        </w:rPr>
        <w:t xml:space="preserve"> </w:t>
      </w:r>
      <w:r w:rsidR="0082434A" w:rsidRPr="0082434A">
        <w:rPr>
          <w:rFonts w:ascii="Arial" w:hAnsi="Arial" w:cs="Arial"/>
          <w:sz w:val="16"/>
          <w:szCs w:val="16"/>
        </w:rPr>
        <w:t>para eventuais aquisições de passagens terrestres intermunicipais no âmbito do Estado de Rondônia, visando atender aos deslocamentos de servidores e outros cidadãos, que justificadamente comprovem ser o Estado obrigado a arcar com essa despesa, decorrente de atividades, projetos e programas desenvolvidos pela Secretaria de Estado de Educação</w:t>
      </w:r>
      <w:r w:rsidR="00CC31B2">
        <w:rPr>
          <w:rFonts w:ascii="Arial" w:hAnsi="Arial" w:cs="Arial"/>
          <w:sz w:val="16"/>
          <w:szCs w:val="16"/>
        </w:rPr>
        <w:t xml:space="preserve"> – SEDUC.</w:t>
      </w:r>
    </w:p>
    <w:p w:rsidR="0082434A" w:rsidRPr="0082434A" w:rsidRDefault="0082434A" w:rsidP="0082434A">
      <w:pPr>
        <w:pStyle w:val="PargrafodaLista"/>
        <w:jc w:val="both"/>
        <w:rPr>
          <w:rFonts w:ascii="Arial" w:hAnsi="Arial" w:cs="Arial"/>
          <w:sz w:val="16"/>
          <w:szCs w:val="16"/>
        </w:rPr>
      </w:pPr>
    </w:p>
    <w:p w:rsidR="00BD0648" w:rsidRPr="00662006" w:rsidRDefault="00BD0648" w:rsidP="00BD0648">
      <w:pPr>
        <w:jc w:val="both"/>
        <w:rPr>
          <w:rFonts w:ascii="Arial" w:hAnsi="Arial" w:cs="Arial"/>
          <w:b/>
          <w:bCs/>
          <w:sz w:val="16"/>
          <w:szCs w:val="16"/>
        </w:rPr>
      </w:pPr>
      <w:r w:rsidRPr="00662006">
        <w:rPr>
          <w:rFonts w:ascii="Arial" w:hAnsi="Arial" w:cs="Arial"/>
          <w:b/>
          <w:bCs/>
          <w:sz w:val="16"/>
          <w:szCs w:val="16"/>
        </w:rPr>
        <w:t>2. DA VIGÊNCIA</w:t>
      </w:r>
    </w:p>
    <w:p w:rsidR="00BD0648" w:rsidRDefault="00BD0648" w:rsidP="00BD0648">
      <w:pPr>
        <w:jc w:val="both"/>
        <w:rPr>
          <w:rFonts w:ascii="Arial" w:hAnsi="Arial" w:cs="Arial"/>
          <w:b/>
          <w:bCs/>
          <w:sz w:val="16"/>
          <w:szCs w:val="16"/>
        </w:rPr>
      </w:pPr>
    </w:p>
    <w:p w:rsidR="00E613A5" w:rsidRPr="00662006" w:rsidRDefault="00E613A5" w:rsidP="00BD0648">
      <w:pPr>
        <w:jc w:val="both"/>
        <w:rPr>
          <w:rFonts w:ascii="Arial" w:hAnsi="Arial" w:cs="Arial"/>
          <w:b/>
          <w:bCs/>
          <w:sz w:val="16"/>
          <w:szCs w:val="16"/>
        </w:rPr>
      </w:pPr>
    </w:p>
    <w:p w:rsidR="00BD0648" w:rsidRPr="00662006" w:rsidRDefault="00BD0648" w:rsidP="00662006">
      <w:pPr>
        <w:ind w:right="-1" w:firstLine="364"/>
        <w:jc w:val="both"/>
        <w:rPr>
          <w:rFonts w:ascii="Arial" w:hAnsi="Arial" w:cs="Arial"/>
          <w:sz w:val="16"/>
          <w:szCs w:val="16"/>
        </w:rPr>
      </w:pPr>
      <w:r w:rsidRPr="00662006">
        <w:rPr>
          <w:rFonts w:ascii="Arial" w:hAnsi="Arial" w:cs="Arial"/>
          <w:bCs/>
          <w:sz w:val="16"/>
          <w:szCs w:val="16"/>
        </w:rPr>
        <w:t>2.1.</w:t>
      </w:r>
      <w:r w:rsidRPr="00662006">
        <w:rPr>
          <w:rFonts w:ascii="Arial" w:hAnsi="Arial" w:cs="Arial"/>
          <w:sz w:val="16"/>
          <w:szCs w:val="16"/>
        </w:rPr>
        <w:t xml:space="preserve"> O presente Registro de Preços terá validade </w:t>
      </w:r>
      <w:r w:rsidR="00B81A30">
        <w:rPr>
          <w:rFonts w:ascii="Arial" w:hAnsi="Arial" w:cs="Arial"/>
          <w:sz w:val="16"/>
          <w:szCs w:val="16"/>
        </w:rPr>
        <w:t xml:space="preserve">de </w:t>
      </w:r>
      <w:r w:rsidR="00B81A30" w:rsidRPr="00B81A30">
        <w:rPr>
          <w:rFonts w:ascii="Arial" w:hAnsi="Arial" w:cs="Arial"/>
          <w:b/>
          <w:sz w:val="16"/>
          <w:szCs w:val="16"/>
        </w:rPr>
        <w:t>12</w:t>
      </w:r>
      <w:r w:rsidRPr="00662006">
        <w:rPr>
          <w:rFonts w:ascii="Arial" w:hAnsi="Arial" w:cs="Arial"/>
          <w:b/>
          <w:bCs/>
          <w:sz w:val="16"/>
          <w:szCs w:val="16"/>
        </w:rPr>
        <w:t xml:space="preserve"> (</w:t>
      </w:r>
      <w:r w:rsidR="00B81A30">
        <w:rPr>
          <w:rFonts w:ascii="Arial" w:hAnsi="Arial" w:cs="Arial"/>
          <w:b/>
          <w:bCs/>
          <w:sz w:val="16"/>
          <w:szCs w:val="16"/>
        </w:rPr>
        <w:t>DOZE</w:t>
      </w:r>
      <w:r w:rsidRPr="00662006">
        <w:rPr>
          <w:rFonts w:ascii="Arial" w:hAnsi="Arial" w:cs="Arial"/>
          <w:b/>
          <w:bCs/>
          <w:sz w:val="16"/>
          <w:szCs w:val="16"/>
        </w:rPr>
        <w:t>) MESES,</w:t>
      </w:r>
      <w:r w:rsidRPr="00662006">
        <w:rPr>
          <w:rFonts w:ascii="Arial" w:hAnsi="Arial" w:cs="Arial"/>
          <w:sz w:val="16"/>
          <w:szCs w:val="16"/>
        </w:rPr>
        <w:t xml:space="preserve"> contados a partir de sua publicação no Diário Oficial.</w:t>
      </w:r>
    </w:p>
    <w:p w:rsidR="00BD0648" w:rsidRPr="00662006" w:rsidRDefault="00BD0648" w:rsidP="00BD0648">
      <w:pPr>
        <w:ind w:right="-1"/>
        <w:jc w:val="both"/>
        <w:rPr>
          <w:rFonts w:ascii="Arial" w:hAnsi="Arial" w:cs="Arial"/>
          <w:sz w:val="16"/>
          <w:szCs w:val="16"/>
        </w:rPr>
      </w:pPr>
    </w:p>
    <w:p w:rsidR="00BD0648" w:rsidRPr="00662006" w:rsidRDefault="00BD0648" w:rsidP="00662006">
      <w:pPr>
        <w:pStyle w:val="Corpodetexto2"/>
        <w:ind w:right="-1" w:firstLine="0"/>
        <w:rPr>
          <w:sz w:val="16"/>
          <w:szCs w:val="16"/>
        </w:rPr>
      </w:pPr>
      <w:r w:rsidRPr="00662006">
        <w:rPr>
          <w:b/>
          <w:bCs/>
          <w:sz w:val="16"/>
          <w:szCs w:val="16"/>
        </w:rPr>
        <w:t>3</w:t>
      </w:r>
      <w:r w:rsidR="00A04990">
        <w:rPr>
          <w:b/>
          <w:bCs/>
          <w:sz w:val="16"/>
          <w:szCs w:val="16"/>
        </w:rPr>
        <w:t>.</w:t>
      </w:r>
      <w:r w:rsidRPr="00662006">
        <w:rPr>
          <w:bCs/>
          <w:sz w:val="16"/>
          <w:szCs w:val="16"/>
        </w:rPr>
        <w:t xml:space="preserve"> </w:t>
      </w:r>
      <w:r w:rsidRPr="00662006">
        <w:rPr>
          <w:b/>
          <w:bCs/>
          <w:sz w:val="16"/>
          <w:szCs w:val="16"/>
        </w:rPr>
        <w:t>DA GERÊNCIA DA PRESENTE ATA DE REGISTRO DE PREÇOS</w:t>
      </w:r>
    </w:p>
    <w:p w:rsidR="00BD0648" w:rsidRPr="00662006" w:rsidRDefault="00BD0648" w:rsidP="00BD0648">
      <w:pPr>
        <w:pStyle w:val="Corpodetexto2"/>
        <w:ind w:right="-1"/>
        <w:rPr>
          <w:sz w:val="16"/>
          <w:szCs w:val="16"/>
        </w:rPr>
      </w:pPr>
    </w:p>
    <w:p w:rsidR="00BD0648" w:rsidRPr="00662006" w:rsidRDefault="00BD0648" w:rsidP="00FF3AD0">
      <w:pPr>
        <w:pStyle w:val="Corpodetexto2"/>
        <w:ind w:left="350" w:right="-1" w:firstLine="0"/>
        <w:rPr>
          <w:b/>
          <w:sz w:val="16"/>
          <w:szCs w:val="16"/>
        </w:rPr>
      </w:pPr>
      <w:r w:rsidRPr="00662006">
        <w:rPr>
          <w:bCs/>
          <w:sz w:val="16"/>
          <w:szCs w:val="16"/>
        </w:rPr>
        <w:t>3.1.</w:t>
      </w:r>
      <w:r w:rsidRPr="00662006">
        <w:rPr>
          <w:b/>
          <w:sz w:val="16"/>
          <w:szCs w:val="16"/>
        </w:rPr>
        <w:t xml:space="preserve"> </w:t>
      </w:r>
      <w:r w:rsidRPr="00662006">
        <w:rPr>
          <w:sz w:val="16"/>
          <w:szCs w:val="16"/>
        </w:rPr>
        <w:t>Caberá à Superintendência Estadual de Compras e Licitações – SUPEL a condução do conjunto de procedimentos do certame para registro de preços e gerenciamento da Ata dele recorrente (Decreto 10.898/2004 art.4º). No entanto, a alocação de recursos, empenhamento, análise do mérito das quantidades adquiridas, bem como a finalidade pública na utilização dos materiais e serviços são de responsabilidade exclusiva do ordenador de despesas do órgão requisitante.</w:t>
      </w:r>
      <w:r w:rsidRPr="00662006">
        <w:rPr>
          <w:b/>
          <w:sz w:val="16"/>
          <w:szCs w:val="16"/>
        </w:rPr>
        <w:t xml:space="preserve"> </w:t>
      </w:r>
    </w:p>
    <w:p w:rsidR="00BD0648" w:rsidRPr="00662006" w:rsidRDefault="00BD0648" w:rsidP="00BD0648">
      <w:pPr>
        <w:pStyle w:val="Corpodetexto2"/>
        <w:ind w:right="-1"/>
        <w:rPr>
          <w:b/>
          <w:bCs/>
          <w:sz w:val="16"/>
          <w:szCs w:val="16"/>
        </w:rPr>
      </w:pPr>
    </w:p>
    <w:p w:rsidR="00BD0648" w:rsidRPr="00662006" w:rsidRDefault="00BD0648" w:rsidP="00662006">
      <w:pPr>
        <w:pStyle w:val="Corpodetexto2"/>
        <w:ind w:right="-1" w:firstLine="0"/>
        <w:rPr>
          <w:b/>
          <w:sz w:val="16"/>
          <w:szCs w:val="16"/>
        </w:rPr>
      </w:pPr>
      <w:r w:rsidRPr="00662006">
        <w:rPr>
          <w:b/>
          <w:bCs/>
          <w:sz w:val="16"/>
          <w:szCs w:val="16"/>
        </w:rPr>
        <w:t>4. DA ESPECIFICAÇÃO, QUANTIDADE E PREÇO</w:t>
      </w:r>
    </w:p>
    <w:p w:rsidR="00BD0648" w:rsidRPr="00662006" w:rsidRDefault="00BD0648" w:rsidP="00BD0648">
      <w:pPr>
        <w:pStyle w:val="Corpodetexto2"/>
        <w:ind w:right="-1"/>
        <w:rPr>
          <w:sz w:val="16"/>
          <w:szCs w:val="16"/>
        </w:rPr>
      </w:pPr>
    </w:p>
    <w:p w:rsidR="00BD0648" w:rsidRDefault="00BD0648" w:rsidP="00662006">
      <w:pPr>
        <w:pStyle w:val="Corpodetexto2"/>
        <w:ind w:right="-1" w:firstLine="378"/>
        <w:rPr>
          <w:sz w:val="16"/>
          <w:szCs w:val="16"/>
        </w:rPr>
      </w:pPr>
      <w:r w:rsidRPr="00662006">
        <w:rPr>
          <w:bCs/>
          <w:sz w:val="16"/>
          <w:szCs w:val="16"/>
        </w:rPr>
        <w:t>4.1</w:t>
      </w:r>
      <w:r w:rsidRPr="00662006">
        <w:rPr>
          <w:sz w:val="16"/>
          <w:szCs w:val="16"/>
        </w:rPr>
        <w:t>.</w:t>
      </w:r>
      <w:r w:rsidRPr="00662006">
        <w:rPr>
          <w:b/>
          <w:sz w:val="16"/>
          <w:szCs w:val="16"/>
        </w:rPr>
        <w:t xml:space="preserve"> </w:t>
      </w:r>
      <w:r w:rsidRPr="00662006">
        <w:rPr>
          <w:sz w:val="16"/>
          <w:szCs w:val="16"/>
        </w:rPr>
        <w:t>O preço, a quantidade, o fornecedor e a especificação do item registrado nesta Ata, encontram-se indicados no Anexo I deste instrumento.</w:t>
      </w:r>
    </w:p>
    <w:p w:rsidR="00662006" w:rsidRPr="00662006" w:rsidRDefault="00662006" w:rsidP="00662006">
      <w:pPr>
        <w:pStyle w:val="Corpodetexto2"/>
        <w:ind w:right="-1" w:firstLine="378"/>
        <w:rPr>
          <w:b/>
          <w:sz w:val="16"/>
          <w:szCs w:val="16"/>
        </w:rPr>
      </w:pPr>
    </w:p>
    <w:p w:rsidR="0027073C" w:rsidRPr="0027073C" w:rsidRDefault="0027073C" w:rsidP="0027073C">
      <w:pPr>
        <w:pStyle w:val="PargrafodaLista"/>
        <w:rPr>
          <w:rFonts w:ascii="Arial" w:hAnsi="Arial" w:cs="Arial"/>
          <w:sz w:val="16"/>
          <w:szCs w:val="16"/>
        </w:rPr>
      </w:pPr>
    </w:p>
    <w:p w:rsidR="0027073C" w:rsidRPr="0027073C" w:rsidRDefault="0027073C" w:rsidP="0027073C">
      <w:pPr>
        <w:jc w:val="both"/>
        <w:rPr>
          <w:rFonts w:ascii="Arial" w:hAnsi="Arial" w:cs="Arial"/>
          <w:b/>
          <w:bCs/>
          <w:color w:val="000000"/>
          <w:sz w:val="16"/>
          <w:szCs w:val="16"/>
        </w:rPr>
      </w:pPr>
      <w:r w:rsidRPr="0027073C">
        <w:rPr>
          <w:rFonts w:ascii="Arial" w:hAnsi="Arial" w:cs="Arial"/>
          <w:b/>
          <w:bCs/>
          <w:color w:val="000000"/>
          <w:sz w:val="16"/>
          <w:szCs w:val="16"/>
        </w:rPr>
        <w:t>5.  DA FORMA DE LIBERAÇÃO DO SERVIÇO</w:t>
      </w:r>
    </w:p>
    <w:p w:rsidR="0027073C" w:rsidRPr="003B76B4" w:rsidRDefault="0027073C" w:rsidP="0027073C">
      <w:pPr>
        <w:jc w:val="both"/>
      </w:pPr>
    </w:p>
    <w:p w:rsidR="0027073C" w:rsidRPr="0027073C" w:rsidRDefault="0027073C" w:rsidP="0027073C">
      <w:pPr>
        <w:numPr>
          <w:ilvl w:val="1"/>
          <w:numId w:val="18"/>
        </w:numPr>
        <w:tabs>
          <w:tab w:val="clear" w:pos="360"/>
        </w:tabs>
        <w:ind w:left="0" w:firstLine="378"/>
        <w:jc w:val="both"/>
        <w:rPr>
          <w:rFonts w:ascii="Arial" w:hAnsi="Arial" w:cs="Arial"/>
          <w:sz w:val="16"/>
          <w:szCs w:val="16"/>
        </w:rPr>
      </w:pPr>
      <w:r w:rsidRPr="0027073C">
        <w:rPr>
          <w:rFonts w:ascii="Arial" w:hAnsi="Arial" w:cs="Arial"/>
          <w:sz w:val="16"/>
          <w:szCs w:val="16"/>
        </w:rPr>
        <w:t>O órgão participante da Ata procederá à abertura de processo administrativo inicial, contendo os seguintes dados:</w:t>
      </w:r>
    </w:p>
    <w:p w:rsidR="0027073C" w:rsidRPr="0027073C" w:rsidRDefault="0027073C" w:rsidP="0027073C">
      <w:pPr>
        <w:ind w:left="378"/>
        <w:jc w:val="both"/>
        <w:rPr>
          <w:rFonts w:ascii="Arial" w:hAnsi="Arial" w:cs="Arial"/>
          <w:sz w:val="16"/>
          <w:szCs w:val="16"/>
        </w:rPr>
      </w:pPr>
      <w:r w:rsidRPr="0027073C">
        <w:rPr>
          <w:rFonts w:ascii="Arial" w:hAnsi="Arial" w:cs="Arial"/>
          <w:sz w:val="16"/>
          <w:szCs w:val="16"/>
        </w:rPr>
        <w:t>a) Projeto Básico justificando a necessidade e finalidade pública da despesa;</w:t>
      </w:r>
    </w:p>
    <w:p w:rsidR="0027073C" w:rsidRPr="0027073C" w:rsidRDefault="0027073C" w:rsidP="0027073C">
      <w:pPr>
        <w:ind w:left="378"/>
        <w:jc w:val="both"/>
        <w:rPr>
          <w:rFonts w:ascii="Arial" w:hAnsi="Arial" w:cs="Arial"/>
          <w:sz w:val="16"/>
          <w:szCs w:val="16"/>
        </w:rPr>
      </w:pPr>
      <w:r w:rsidRPr="0027073C">
        <w:rPr>
          <w:rFonts w:ascii="Arial" w:hAnsi="Arial" w:cs="Arial"/>
          <w:sz w:val="16"/>
          <w:szCs w:val="16"/>
        </w:rPr>
        <w:t xml:space="preserve">c) Cópia da Ata de Registro de Preços de Passagens </w:t>
      </w:r>
      <w:r w:rsidR="00B8587D">
        <w:rPr>
          <w:rFonts w:ascii="Arial" w:hAnsi="Arial" w:cs="Arial"/>
          <w:sz w:val="16"/>
          <w:szCs w:val="16"/>
        </w:rPr>
        <w:t>terrestres;</w:t>
      </w:r>
    </w:p>
    <w:p w:rsidR="0027073C" w:rsidRPr="0027073C" w:rsidRDefault="0027073C" w:rsidP="0027073C">
      <w:pPr>
        <w:ind w:left="378"/>
        <w:jc w:val="both"/>
        <w:rPr>
          <w:rFonts w:ascii="Arial" w:hAnsi="Arial" w:cs="Arial"/>
          <w:sz w:val="16"/>
          <w:szCs w:val="16"/>
        </w:rPr>
      </w:pPr>
      <w:r w:rsidRPr="0027073C">
        <w:rPr>
          <w:rFonts w:ascii="Arial" w:hAnsi="Arial" w:cs="Arial"/>
          <w:sz w:val="16"/>
          <w:szCs w:val="16"/>
        </w:rPr>
        <w:t xml:space="preserve">d) </w:t>
      </w:r>
      <w:proofErr w:type="gramStart"/>
      <w:r w:rsidRPr="0027073C">
        <w:rPr>
          <w:rFonts w:ascii="Arial" w:hAnsi="Arial" w:cs="Arial"/>
          <w:sz w:val="16"/>
          <w:szCs w:val="16"/>
        </w:rPr>
        <w:t>Nome(</w:t>
      </w:r>
      <w:proofErr w:type="gramEnd"/>
      <w:r w:rsidRPr="0027073C">
        <w:rPr>
          <w:rFonts w:ascii="Arial" w:hAnsi="Arial" w:cs="Arial"/>
          <w:sz w:val="16"/>
          <w:szCs w:val="16"/>
        </w:rPr>
        <w:t>s) do(s) passageiro(s),</w:t>
      </w:r>
    </w:p>
    <w:p w:rsidR="0027073C" w:rsidRPr="0027073C" w:rsidRDefault="0027073C" w:rsidP="0027073C">
      <w:pPr>
        <w:ind w:left="378"/>
        <w:jc w:val="both"/>
        <w:rPr>
          <w:rFonts w:ascii="Arial" w:hAnsi="Arial" w:cs="Arial"/>
          <w:sz w:val="16"/>
          <w:szCs w:val="16"/>
        </w:rPr>
      </w:pPr>
      <w:proofErr w:type="gramStart"/>
      <w:r w:rsidRPr="0027073C">
        <w:rPr>
          <w:rFonts w:ascii="Arial" w:hAnsi="Arial" w:cs="Arial"/>
          <w:sz w:val="16"/>
          <w:szCs w:val="16"/>
        </w:rPr>
        <w:t>e</w:t>
      </w:r>
      <w:proofErr w:type="gramEnd"/>
      <w:r w:rsidRPr="0027073C">
        <w:rPr>
          <w:rFonts w:ascii="Arial" w:hAnsi="Arial" w:cs="Arial"/>
          <w:sz w:val="16"/>
          <w:szCs w:val="16"/>
        </w:rPr>
        <w:t>)Trecho(s) de ida e volta,</w:t>
      </w:r>
    </w:p>
    <w:p w:rsidR="0027073C" w:rsidRDefault="0027073C" w:rsidP="0027073C">
      <w:pPr>
        <w:ind w:left="378"/>
        <w:jc w:val="both"/>
        <w:rPr>
          <w:rFonts w:ascii="Arial" w:hAnsi="Arial" w:cs="Arial"/>
          <w:sz w:val="16"/>
          <w:szCs w:val="16"/>
        </w:rPr>
      </w:pPr>
      <w:r w:rsidRPr="0027073C">
        <w:rPr>
          <w:rFonts w:ascii="Arial" w:hAnsi="Arial" w:cs="Arial"/>
          <w:sz w:val="16"/>
          <w:szCs w:val="16"/>
        </w:rPr>
        <w:t xml:space="preserve">f) Data da viagem (caso haja necessidade de optar pelo horário </w:t>
      </w:r>
      <w:r w:rsidR="00CC31B2">
        <w:rPr>
          <w:rFonts w:ascii="Arial" w:hAnsi="Arial" w:cs="Arial"/>
          <w:sz w:val="16"/>
          <w:szCs w:val="16"/>
        </w:rPr>
        <w:t xml:space="preserve">com maior custo </w:t>
      </w:r>
      <w:r w:rsidRPr="0027073C">
        <w:rPr>
          <w:rFonts w:ascii="Arial" w:hAnsi="Arial" w:cs="Arial"/>
          <w:sz w:val="16"/>
          <w:szCs w:val="16"/>
        </w:rPr>
        <w:t>a escolha deverá ser justificada, comprovando a necessidade, consentânea com o interesse público, de opção por trecho ou horário que implique em custo maior).</w:t>
      </w:r>
    </w:p>
    <w:p w:rsidR="00FB143B" w:rsidRPr="00FB143B" w:rsidRDefault="00FB143B" w:rsidP="0027073C">
      <w:pPr>
        <w:ind w:left="378"/>
        <w:jc w:val="both"/>
        <w:rPr>
          <w:rFonts w:ascii="Arial" w:hAnsi="Arial" w:cs="Arial"/>
          <w:sz w:val="16"/>
          <w:szCs w:val="16"/>
        </w:rPr>
      </w:pPr>
      <w:r>
        <w:rPr>
          <w:rFonts w:ascii="Arial" w:hAnsi="Arial" w:cs="Arial"/>
          <w:sz w:val="16"/>
          <w:szCs w:val="16"/>
        </w:rPr>
        <w:t>.</w:t>
      </w:r>
    </w:p>
    <w:p w:rsidR="0027073C" w:rsidRPr="003B76B4" w:rsidRDefault="0027073C" w:rsidP="0027073C">
      <w:pPr>
        <w:pStyle w:val="Lista2"/>
        <w:jc w:val="both"/>
      </w:pPr>
    </w:p>
    <w:p w:rsidR="0027073C" w:rsidRDefault="0027073C" w:rsidP="0027073C">
      <w:pPr>
        <w:numPr>
          <w:ilvl w:val="1"/>
          <w:numId w:val="18"/>
        </w:numPr>
        <w:tabs>
          <w:tab w:val="clear" w:pos="360"/>
        </w:tabs>
        <w:ind w:left="378" w:firstLine="0"/>
        <w:jc w:val="both"/>
        <w:rPr>
          <w:rFonts w:ascii="Arial" w:hAnsi="Arial" w:cs="Arial"/>
          <w:sz w:val="16"/>
          <w:szCs w:val="16"/>
        </w:rPr>
      </w:pPr>
      <w:r w:rsidRPr="0027073C">
        <w:rPr>
          <w:rFonts w:ascii="Arial" w:hAnsi="Arial" w:cs="Arial"/>
          <w:sz w:val="16"/>
          <w:szCs w:val="16"/>
        </w:rPr>
        <w:t xml:space="preserve">O </w:t>
      </w:r>
      <w:r w:rsidR="000C7F1E">
        <w:rPr>
          <w:rFonts w:ascii="Arial" w:hAnsi="Arial" w:cs="Arial"/>
          <w:sz w:val="16"/>
          <w:szCs w:val="16"/>
        </w:rPr>
        <w:t>processo mencionado no subitem 5</w:t>
      </w:r>
      <w:r w:rsidRPr="0027073C">
        <w:rPr>
          <w:rFonts w:ascii="Arial" w:hAnsi="Arial" w:cs="Arial"/>
          <w:sz w:val="16"/>
          <w:szCs w:val="16"/>
        </w:rPr>
        <w:t xml:space="preserve">.1, </w:t>
      </w:r>
      <w:proofErr w:type="gramStart"/>
      <w:r w:rsidRPr="0027073C">
        <w:rPr>
          <w:rFonts w:ascii="Arial" w:hAnsi="Arial" w:cs="Arial"/>
          <w:sz w:val="16"/>
          <w:szCs w:val="16"/>
        </w:rPr>
        <w:t>após</w:t>
      </w:r>
      <w:proofErr w:type="gramEnd"/>
      <w:r w:rsidRPr="0027073C">
        <w:rPr>
          <w:rFonts w:ascii="Arial" w:hAnsi="Arial" w:cs="Arial"/>
          <w:sz w:val="16"/>
          <w:szCs w:val="16"/>
        </w:rPr>
        <w:t xml:space="preserve"> autorizado pelo ordenador de despesa </w:t>
      </w:r>
      <w:r w:rsidR="00855662">
        <w:rPr>
          <w:rFonts w:ascii="Arial" w:hAnsi="Arial" w:cs="Arial"/>
          <w:sz w:val="16"/>
          <w:szCs w:val="16"/>
        </w:rPr>
        <w:t>deverá conter despacho e ordem de fornecimento de bilhete</w:t>
      </w:r>
      <w:r w:rsidRPr="0027073C">
        <w:rPr>
          <w:rFonts w:ascii="Arial" w:hAnsi="Arial" w:cs="Arial"/>
          <w:sz w:val="16"/>
          <w:szCs w:val="16"/>
        </w:rPr>
        <w:t>, contendo as seguintes informações:</w:t>
      </w:r>
    </w:p>
    <w:p w:rsidR="0027073C" w:rsidRPr="0027073C" w:rsidRDefault="0027073C" w:rsidP="0027073C">
      <w:pPr>
        <w:ind w:left="378"/>
        <w:jc w:val="both"/>
        <w:rPr>
          <w:rFonts w:ascii="Arial" w:hAnsi="Arial" w:cs="Arial"/>
          <w:sz w:val="16"/>
          <w:szCs w:val="16"/>
        </w:rPr>
      </w:pPr>
    </w:p>
    <w:p w:rsidR="0027073C" w:rsidRDefault="0027073C" w:rsidP="003D7A71">
      <w:pPr>
        <w:pStyle w:val="PargrafodaLista"/>
        <w:numPr>
          <w:ilvl w:val="0"/>
          <w:numId w:val="32"/>
        </w:numPr>
        <w:ind w:left="567" w:hanging="189"/>
        <w:jc w:val="both"/>
        <w:rPr>
          <w:rFonts w:ascii="Arial" w:hAnsi="Arial" w:cs="Arial"/>
          <w:sz w:val="16"/>
          <w:szCs w:val="16"/>
        </w:rPr>
      </w:pPr>
      <w:r w:rsidRPr="0027073C">
        <w:rPr>
          <w:rFonts w:ascii="Arial" w:hAnsi="Arial" w:cs="Arial"/>
          <w:sz w:val="16"/>
          <w:szCs w:val="16"/>
        </w:rPr>
        <w:t>Número do Pregão que gerou o registro de preços;</w:t>
      </w:r>
    </w:p>
    <w:p w:rsidR="0027073C" w:rsidRDefault="0027073C" w:rsidP="003D7A71">
      <w:pPr>
        <w:pStyle w:val="PargrafodaLista"/>
        <w:numPr>
          <w:ilvl w:val="0"/>
          <w:numId w:val="32"/>
        </w:numPr>
        <w:ind w:left="567" w:hanging="189"/>
        <w:jc w:val="both"/>
        <w:rPr>
          <w:rFonts w:ascii="Arial" w:hAnsi="Arial" w:cs="Arial"/>
          <w:sz w:val="16"/>
          <w:szCs w:val="16"/>
        </w:rPr>
      </w:pPr>
      <w:r w:rsidRPr="0027073C">
        <w:rPr>
          <w:rFonts w:ascii="Arial" w:hAnsi="Arial" w:cs="Arial"/>
          <w:sz w:val="16"/>
          <w:szCs w:val="16"/>
        </w:rPr>
        <w:t>Data da publicação da ata no Diário Oficial do Estado;</w:t>
      </w:r>
    </w:p>
    <w:p w:rsidR="0027073C" w:rsidRDefault="0027073C" w:rsidP="003D7A71">
      <w:pPr>
        <w:pStyle w:val="PargrafodaLista"/>
        <w:numPr>
          <w:ilvl w:val="0"/>
          <w:numId w:val="32"/>
        </w:numPr>
        <w:ind w:left="567" w:hanging="189"/>
        <w:jc w:val="both"/>
        <w:rPr>
          <w:rFonts w:ascii="Arial" w:hAnsi="Arial" w:cs="Arial"/>
          <w:sz w:val="16"/>
          <w:szCs w:val="16"/>
        </w:rPr>
      </w:pPr>
      <w:r w:rsidRPr="003D7A71">
        <w:rPr>
          <w:rFonts w:ascii="Arial" w:hAnsi="Arial" w:cs="Arial"/>
          <w:sz w:val="16"/>
          <w:szCs w:val="16"/>
        </w:rPr>
        <w:t>Valor total das r</w:t>
      </w:r>
      <w:r w:rsidR="003D7A71">
        <w:rPr>
          <w:rFonts w:ascii="Arial" w:hAnsi="Arial" w:cs="Arial"/>
          <w:sz w:val="16"/>
          <w:szCs w:val="16"/>
        </w:rPr>
        <w:t>equisições que serão liberadas;</w:t>
      </w:r>
    </w:p>
    <w:p w:rsidR="0027073C" w:rsidRDefault="0027073C" w:rsidP="003D7A71">
      <w:pPr>
        <w:pStyle w:val="PargrafodaLista"/>
        <w:numPr>
          <w:ilvl w:val="0"/>
          <w:numId w:val="32"/>
        </w:numPr>
        <w:ind w:left="567" w:hanging="189"/>
        <w:jc w:val="both"/>
        <w:rPr>
          <w:rFonts w:ascii="Arial" w:hAnsi="Arial" w:cs="Arial"/>
          <w:sz w:val="16"/>
          <w:szCs w:val="16"/>
        </w:rPr>
      </w:pPr>
      <w:r w:rsidRPr="003D7A71">
        <w:rPr>
          <w:rFonts w:ascii="Arial" w:hAnsi="Arial" w:cs="Arial"/>
          <w:sz w:val="16"/>
          <w:szCs w:val="16"/>
        </w:rPr>
        <w:t>Percentual de desconto aplicado de acordo com o registrado em ata;</w:t>
      </w:r>
    </w:p>
    <w:p w:rsidR="0027073C" w:rsidRDefault="0027073C" w:rsidP="003D7A71">
      <w:pPr>
        <w:pStyle w:val="PargrafodaLista"/>
        <w:numPr>
          <w:ilvl w:val="0"/>
          <w:numId w:val="32"/>
        </w:numPr>
        <w:ind w:left="567" w:hanging="189"/>
        <w:jc w:val="both"/>
        <w:rPr>
          <w:rFonts w:ascii="Arial" w:hAnsi="Arial" w:cs="Arial"/>
          <w:sz w:val="16"/>
          <w:szCs w:val="16"/>
        </w:rPr>
      </w:pPr>
      <w:r w:rsidRPr="003D7A71">
        <w:rPr>
          <w:rFonts w:ascii="Arial" w:hAnsi="Arial" w:cs="Arial"/>
          <w:sz w:val="16"/>
          <w:szCs w:val="16"/>
        </w:rPr>
        <w:t>Identificação completa da empresa detentora;</w:t>
      </w:r>
    </w:p>
    <w:p w:rsidR="0027073C" w:rsidRDefault="0027073C" w:rsidP="003D7A71">
      <w:pPr>
        <w:pStyle w:val="PargrafodaLista"/>
        <w:numPr>
          <w:ilvl w:val="0"/>
          <w:numId w:val="32"/>
        </w:numPr>
        <w:ind w:left="567" w:hanging="189"/>
        <w:jc w:val="both"/>
        <w:rPr>
          <w:rFonts w:ascii="Arial" w:hAnsi="Arial" w:cs="Arial"/>
          <w:sz w:val="16"/>
          <w:szCs w:val="16"/>
        </w:rPr>
      </w:pPr>
      <w:r w:rsidRPr="003D7A71">
        <w:rPr>
          <w:rFonts w:ascii="Arial" w:hAnsi="Arial" w:cs="Arial"/>
          <w:sz w:val="16"/>
          <w:szCs w:val="16"/>
        </w:rPr>
        <w:t xml:space="preserve">Identificação do servidor da </w:t>
      </w:r>
      <w:r w:rsidR="00EB534F">
        <w:rPr>
          <w:rFonts w:ascii="Arial" w:hAnsi="Arial" w:cs="Arial"/>
          <w:sz w:val="16"/>
          <w:szCs w:val="16"/>
        </w:rPr>
        <w:t>SEDUC</w:t>
      </w:r>
      <w:r w:rsidR="00FB143B">
        <w:rPr>
          <w:rFonts w:ascii="Arial" w:hAnsi="Arial" w:cs="Arial"/>
          <w:sz w:val="16"/>
          <w:szCs w:val="16"/>
        </w:rPr>
        <w:t xml:space="preserve"> , quando for o caso, </w:t>
      </w:r>
      <w:r w:rsidRPr="003D7A71">
        <w:rPr>
          <w:rFonts w:ascii="Arial" w:hAnsi="Arial" w:cs="Arial"/>
          <w:sz w:val="16"/>
          <w:szCs w:val="16"/>
        </w:rPr>
        <w:t>responsável pelo preenchimento do despacho de liberação, bem como, da autoridade superior do órgão</w:t>
      </w:r>
      <w:r w:rsidR="00FB143B">
        <w:rPr>
          <w:rFonts w:ascii="Arial" w:hAnsi="Arial" w:cs="Arial"/>
          <w:sz w:val="16"/>
          <w:szCs w:val="16"/>
        </w:rPr>
        <w:t xml:space="preserve">;  </w:t>
      </w:r>
    </w:p>
    <w:p w:rsidR="0027073C" w:rsidRPr="003D7A71" w:rsidRDefault="0027073C" w:rsidP="003D7A71">
      <w:pPr>
        <w:pStyle w:val="PargrafodaLista"/>
        <w:numPr>
          <w:ilvl w:val="0"/>
          <w:numId w:val="32"/>
        </w:numPr>
        <w:ind w:left="567" w:hanging="189"/>
        <w:jc w:val="both"/>
        <w:rPr>
          <w:rFonts w:ascii="Arial" w:hAnsi="Arial" w:cs="Arial"/>
          <w:sz w:val="16"/>
          <w:szCs w:val="16"/>
        </w:rPr>
      </w:pPr>
      <w:r w:rsidRPr="003D7A71">
        <w:rPr>
          <w:rFonts w:ascii="Arial" w:hAnsi="Arial" w:cs="Arial"/>
          <w:sz w:val="16"/>
          <w:szCs w:val="16"/>
        </w:rPr>
        <w:t xml:space="preserve">Demonstrativo de Cotação de preços </w:t>
      </w:r>
      <w:r w:rsidR="00EB534F">
        <w:rPr>
          <w:rFonts w:ascii="Arial" w:hAnsi="Arial" w:cs="Arial"/>
          <w:sz w:val="16"/>
          <w:szCs w:val="16"/>
        </w:rPr>
        <w:t>das passagens terrestres</w:t>
      </w:r>
      <w:r w:rsidRPr="003D7A71">
        <w:rPr>
          <w:rFonts w:ascii="Arial" w:hAnsi="Arial" w:cs="Arial"/>
          <w:sz w:val="16"/>
          <w:szCs w:val="16"/>
        </w:rPr>
        <w:t xml:space="preserve"> disponíveis que comprovem a escolha </w:t>
      </w:r>
      <w:r w:rsidR="00EB534F">
        <w:rPr>
          <w:rFonts w:ascii="Arial" w:hAnsi="Arial" w:cs="Arial"/>
          <w:sz w:val="16"/>
          <w:szCs w:val="16"/>
        </w:rPr>
        <w:t>pelo menor preço.</w:t>
      </w:r>
    </w:p>
    <w:p w:rsidR="0027073C" w:rsidRPr="003B76B4" w:rsidRDefault="0027073C" w:rsidP="0027073C">
      <w:pPr>
        <w:pStyle w:val="Lista2"/>
        <w:ind w:left="1080" w:firstLine="0"/>
        <w:jc w:val="both"/>
      </w:pPr>
    </w:p>
    <w:p w:rsidR="0027073C" w:rsidRPr="0027073C" w:rsidRDefault="0027073C" w:rsidP="003D7A71">
      <w:pPr>
        <w:numPr>
          <w:ilvl w:val="1"/>
          <w:numId w:val="18"/>
        </w:numPr>
        <w:tabs>
          <w:tab w:val="clear" w:pos="360"/>
        </w:tabs>
        <w:ind w:left="378" w:firstLine="0"/>
        <w:jc w:val="both"/>
        <w:rPr>
          <w:rFonts w:ascii="Arial" w:hAnsi="Arial" w:cs="Arial"/>
          <w:sz w:val="16"/>
          <w:szCs w:val="16"/>
        </w:rPr>
      </w:pPr>
      <w:r w:rsidRPr="003D7A71">
        <w:rPr>
          <w:rFonts w:ascii="Arial" w:hAnsi="Arial" w:cs="Arial"/>
          <w:sz w:val="16"/>
          <w:szCs w:val="16"/>
        </w:rPr>
        <w:t xml:space="preserve">Efetuada a liberação das requisições pela </w:t>
      </w:r>
      <w:r w:rsidR="00EB534F">
        <w:rPr>
          <w:rFonts w:ascii="Arial" w:hAnsi="Arial" w:cs="Arial"/>
          <w:sz w:val="16"/>
          <w:szCs w:val="16"/>
        </w:rPr>
        <w:t xml:space="preserve">SEDUC </w:t>
      </w:r>
      <w:r w:rsidRPr="003D7A71">
        <w:rPr>
          <w:rFonts w:ascii="Arial" w:hAnsi="Arial" w:cs="Arial"/>
          <w:sz w:val="16"/>
          <w:szCs w:val="16"/>
        </w:rPr>
        <w:t xml:space="preserve">o processo </w:t>
      </w:r>
      <w:r w:rsidR="00EB534F">
        <w:rPr>
          <w:rFonts w:ascii="Arial" w:hAnsi="Arial" w:cs="Arial"/>
          <w:sz w:val="16"/>
          <w:szCs w:val="16"/>
        </w:rPr>
        <w:t xml:space="preserve">seguirá </w:t>
      </w:r>
      <w:r w:rsidRPr="003D7A71">
        <w:rPr>
          <w:rFonts w:ascii="Arial" w:hAnsi="Arial" w:cs="Arial"/>
          <w:sz w:val="16"/>
          <w:szCs w:val="16"/>
        </w:rPr>
        <w:t>os demais procedimentos.</w:t>
      </w:r>
    </w:p>
    <w:p w:rsidR="00BD0648" w:rsidRPr="00662006" w:rsidRDefault="00BD0648" w:rsidP="00BD0648">
      <w:pPr>
        <w:jc w:val="both"/>
        <w:rPr>
          <w:rFonts w:ascii="Arial" w:hAnsi="Arial" w:cs="Arial"/>
          <w:sz w:val="16"/>
          <w:szCs w:val="16"/>
        </w:rPr>
      </w:pPr>
    </w:p>
    <w:p w:rsidR="00BD0648" w:rsidRPr="001F0DD5" w:rsidRDefault="00BD0648" w:rsidP="001F0DD5">
      <w:pPr>
        <w:pStyle w:val="PargrafodaLista"/>
        <w:numPr>
          <w:ilvl w:val="0"/>
          <w:numId w:val="18"/>
        </w:numPr>
        <w:tabs>
          <w:tab w:val="clear" w:pos="360"/>
          <w:tab w:val="num" w:pos="252"/>
        </w:tabs>
        <w:jc w:val="both"/>
        <w:rPr>
          <w:rFonts w:ascii="Arial" w:hAnsi="Arial" w:cs="Arial"/>
          <w:b/>
          <w:bCs/>
          <w:color w:val="000000"/>
          <w:sz w:val="16"/>
          <w:szCs w:val="16"/>
        </w:rPr>
      </w:pPr>
      <w:r w:rsidRPr="001F0DD5">
        <w:rPr>
          <w:rFonts w:ascii="Arial" w:hAnsi="Arial" w:cs="Arial"/>
          <w:b/>
          <w:bCs/>
          <w:color w:val="000000"/>
          <w:sz w:val="16"/>
          <w:szCs w:val="16"/>
        </w:rPr>
        <w:t>DO RECEBIMENTO DO OBJETO E LOCAL DE ENTREGA</w:t>
      </w:r>
    </w:p>
    <w:p w:rsidR="001F0DD5" w:rsidRPr="001F0DD5" w:rsidRDefault="001F0DD5" w:rsidP="001F0DD5">
      <w:pPr>
        <w:pStyle w:val="PargrafodaLista"/>
        <w:ind w:left="360"/>
        <w:jc w:val="both"/>
        <w:rPr>
          <w:rFonts w:ascii="Arial" w:hAnsi="Arial" w:cs="Arial"/>
          <w:b/>
          <w:bCs/>
          <w:color w:val="000000"/>
          <w:sz w:val="16"/>
          <w:szCs w:val="16"/>
        </w:rPr>
      </w:pPr>
    </w:p>
    <w:p w:rsidR="00684EF8" w:rsidRPr="00684EF8" w:rsidRDefault="00684EF8" w:rsidP="00684EF8">
      <w:pPr>
        <w:pStyle w:val="Corpodetexto3"/>
        <w:numPr>
          <w:ilvl w:val="0"/>
          <w:numId w:val="33"/>
        </w:numPr>
        <w:tabs>
          <w:tab w:val="left" w:pos="426"/>
        </w:tabs>
        <w:rPr>
          <w:rFonts w:ascii="Arial" w:hAnsi="Arial" w:cs="Arial"/>
          <w:sz w:val="16"/>
          <w:szCs w:val="16"/>
        </w:rPr>
      </w:pPr>
      <w:r w:rsidRPr="00684EF8">
        <w:rPr>
          <w:rFonts w:ascii="Arial" w:hAnsi="Arial" w:cs="Arial"/>
          <w:sz w:val="16"/>
          <w:szCs w:val="16"/>
        </w:rPr>
        <w:t xml:space="preserve">O início do fornecimento das passagens é de até três dias, contados a partir da </w:t>
      </w:r>
      <w:r>
        <w:rPr>
          <w:rFonts w:ascii="Arial" w:hAnsi="Arial" w:cs="Arial"/>
          <w:sz w:val="16"/>
          <w:szCs w:val="16"/>
        </w:rPr>
        <w:t xml:space="preserve">publicação </w:t>
      </w:r>
      <w:r w:rsidRPr="00684EF8">
        <w:rPr>
          <w:rFonts w:ascii="Arial" w:hAnsi="Arial" w:cs="Arial"/>
          <w:sz w:val="16"/>
          <w:szCs w:val="16"/>
        </w:rPr>
        <w:t>da Ata de Registro de Preços.</w:t>
      </w:r>
    </w:p>
    <w:p w:rsidR="003D7A71" w:rsidRDefault="003D7A71" w:rsidP="003D7A71">
      <w:pPr>
        <w:pStyle w:val="PargrafodaLista"/>
        <w:jc w:val="both"/>
        <w:rPr>
          <w:rFonts w:ascii="Arial" w:hAnsi="Arial" w:cs="Arial"/>
          <w:sz w:val="16"/>
          <w:szCs w:val="16"/>
        </w:rPr>
      </w:pPr>
    </w:p>
    <w:p w:rsidR="003D7A71" w:rsidRDefault="003D7A71" w:rsidP="003D7A71">
      <w:pPr>
        <w:pStyle w:val="PargrafodaLista"/>
        <w:numPr>
          <w:ilvl w:val="1"/>
          <w:numId w:val="33"/>
        </w:numPr>
        <w:jc w:val="both"/>
        <w:rPr>
          <w:rFonts w:ascii="Arial" w:hAnsi="Arial" w:cs="Arial"/>
          <w:sz w:val="16"/>
          <w:szCs w:val="16"/>
        </w:rPr>
      </w:pPr>
      <w:r w:rsidRPr="003D7A71">
        <w:rPr>
          <w:rFonts w:ascii="Arial" w:hAnsi="Arial" w:cs="Arial"/>
          <w:sz w:val="16"/>
          <w:szCs w:val="16"/>
        </w:rPr>
        <w:t xml:space="preserve">O prazo de entrega para os bilhetes das passagens </w:t>
      </w:r>
      <w:r w:rsidR="00E45821">
        <w:rPr>
          <w:rFonts w:ascii="Arial" w:hAnsi="Arial" w:cs="Arial"/>
          <w:sz w:val="16"/>
          <w:szCs w:val="16"/>
        </w:rPr>
        <w:t>terrestres</w:t>
      </w:r>
      <w:r w:rsidR="00CC31B2">
        <w:rPr>
          <w:rFonts w:ascii="Arial" w:hAnsi="Arial" w:cs="Arial"/>
          <w:sz w:val="16"/>
          <w:szCs w:val="16"/>
        </w:rPr>
        <w:t xml:space="preserve"> uma vez solicitados </w:t>
      </w:r>
      <w:r w:rsidRPr="003D7A71">
        <w:rPr>
          <w:rFonts w:ascii="Arial" w:hAnsi="Arial" w:cs="Arial"/>
          <w:sz w:val="16"/>
          <w:szCs w:val="16"/>
        </w:rPr>
        <w:t>é de até 04 (quatro) horas do recebimento da ordem de fornecimento;</w:t>
      </w:r>
    </w:p>
    <w:p w:rsidR="003D7A71" w:rsidRDefault="003D7A71" w:rsidP="003D7A71">
      <w:pPr>
        <w:pStyle w:val="PargrafodaLista"/>
        <w:rPr>
          <w:rFonts w:ascii="Arial" w:hAnsi="Arial" w:cs="Arial"/>
          <w:sz w:val="16"/>
          <w:szCs w:val="16"/>
        </w:rPr>
      </w:pPr>
    </w:p>
    <w:p w:rsidR="003D7A71" w:rsidRDefault="003D7A71" w:rsidP="003D7A71">
      <w:pPr>
        <w:pStyle w:val="PargrafodaLista"/>
        <w:numPr>
          <w:ilvl w:val="1"/>
          <w:numId w:val="33"/>
        </w:numPr>
        <w:jc w:val="both"/>
        <w:rPr>
          <w:rFonts w:ascii="Arial" w:hAnsi="Arial" w:cs="Arial"/>
          <w:sz w:val="16"/>
          <w:szCs w:val="16"/>
        </w:rPr>
      </w:pPr>
      <w:r w:rsidRPr="003D7A71">
        <w:rPr>
          <w:rFonts w:ascii="Arial" w:hAnsi="Arial" w:cs="Arial"/>
          <w:sz w:val="16"/>
          <w:szCs w:val="16"/>
        </w:rPr>
        <w:t>Os bilhetes deverão ser entregues na</w:t>
      </w:r>
      <w:r w:rsidR="001B220E">
        <w:rPr>
          <w:rFonts w:ascii="Arial" w:hAnsi="Arial" w:cs="Arial"/>
          <w:sz w:val="16"/>
          <w:szCs w:val="16"/>
        </w:rPr>
        <w:t xml:space="preserve"> Secretaria de Estado da Educação ou na </w:t>
      </w:r>
      <w:r w:rsidRPr="003D7A71">
        <w:rPr>
          <w:rFonts w:ascii="Arial" w:hAnsi="Arial" w:cs="Arial"/>
          <w:sz w:val="16"/>
          <w:szCs w:val="16"/>
        </w:rPr>
        <w:t>sede própria da empresa detentora, ou ainda, em local determinado pelo órgão requisitante.</w:t>
      </w:r>
    </w:p>
    <w:p w:rsidR="003D7A71" w:rsidRPr="003D7A71" w:rsidRDefault="003D7A71" w:rsidP="003D7A71">
      <w:pPr>
        <w:pStyle w:val="PargrafodaLista"/>
        <w:rPr>
          <w:rFonts w:ascii="Arial" w:hAnsi="Arial" w:cs="Arial"/>
          <w:sz w:val="16"/>
          <w:szCs w:val="16"/>
        </w:rPr>
      </w:pPr>
    </w:p>
    <w:p w:rsidR="003D7A71" w:rsidRPr="003D7A71" w:rsidRDefault="003D7A71" w:rsidP="003D7A71">
      <w:pPr>
        <w:pStyle w:val="PargrafodaLista"/>
        <w:numPr>
          <w:ilvl w:val="1"/>
          <w:numId w:val="33"/>
        </w:numPr>
        <w:jc w:val="both"/>
        <w:rPr>
          <w:rFonts w:ascii="Arial" w:hAnsi="Arial" w:cs="Arial"/>
          <w:sz w:val="16"/>
          <w:szCs w:val="16"/>
        </w:rPr>
      </w:pPr>
      <w:r w:rsidRPr="003D7A71">
        <w:rPr>
          <w:rFonts w:ascii="Arial" w:hAnsi="Arial" w:cs="Arial"/>
          <w:sz w:val="16"/>
          <w:szCs w:val="16"/>
        </w:rPr>
        <w:t xml:space="preserve">No recebimento e aceitação de qualquer item, serão observadas as especificações contidas no edital e as disposições dos artigos de </w:t>
      </w:r>
      <w:proofErr w:type="gramStart"/>
      <w:smartTag w:uri="urn:schemas-microsoft-com:office:smarttags" w:element="metricconverter">
        <w:smartTagPr>
          <w:attr w:name="ProductID" w:val="73 a"/>
        </w:smartTagPr>
        <w:r w:rsidRPr="003D7A71">
          <w:rPr>
            <w:rFonts w:ascii="Arial" w:hAnsi="Arial" w:cs="Arial"/>
            <w:sz w:val="16"/>
            <w:szCs w:val="16"/>
          </w:rPr>
          <w:t>73 a</w:t>
        </w:r>
      </w:smartTag>
      <w:r w:rsidRPr="003D7A71">
        <w:rPr>
          <w:rFonts w:ascii="Arial" w:hAnsi="Arial" w:cs="Arial"/>
          <w:sz w:val="16"/>
          <w:szCs w:val="16"/>
        </w:rPr>
        <w:t xml:space="preserve"> 76 da Lei Federal nº</w:t>
      </w:r>
      <w:proofErr w:type="gramEnd"/>
      <w:r w:rsidRPr="003D7A71">
        <w:rPr>
          <w:rFonts w:ascii="Arial" w:hAnsi="Arial" w:cs="Arial"/>
          <w:sz w:val="16"/>
          <w:szCs w:val="16"/>
        </w:rPr>
        <w:t xml:space="preserve"> 8.666/93 e suas alterações.</w:t>
      </w:r>
    </w:p>
    <w:p w:rsidR="003D7A71" w:rsidRPr="003D7A71" w:rsidRDefault="003D7A71" w:rsidP="003D7A71">
      <w:pPr>
        <w:pStyle w:val="PargrafodaLista"/>
        <w:rPr>
          <w:rFonts w:ascii="Arial" w:hAnsi="Arial" w:cs="Arial"/>
          <w:sz w:val="16"/>
          <w:szCs w:val="16"/>
        </w:rPr>
      </w:pPr>
    </w:p>
    <w:p w:rsidR="003D7A71" w:rsidRPr="003D7A71" w:rsidRDefault="003D7A71" w:rsidP="003D7A71">
      <w:pPr>
        <w:ind w:left="378"/>
        <w:jc w:val="both"/>
        <w:rPr>
          <w:rFonts w:ascii="Arial" w:hAnsi="Arial" w:cs="Arial"/>
          <w:sz w:val="16"/>
          <w:szCs w:val="16"/>
        </w:rPr>
      </w:pPr>
      <w:r w:rsidRPr="003D7A71">
        <w:rPr>
          <w:rFonts w:ascii="Arial" w:hAnsi="Arial" w:cs="Arial"/>
          <w:sz w:val="16"/>
          <w:szCs w:val="16"/>
        </w:rPr>
        <w:t>6.5. A empresa vencedora de cada item ficará obrigada a trocar, às suas expensas, o que for recusado por apresentar-se contraditório à Ordem de Fornecimento e/ou distintos dos ofertados, ou qualquer outra coisa que estiver em desacordo com o disposto no referido instrumento convocatório e seus anexos no prazo máximo de 03 (três) dias, conforme determina a lei.</w:t>
      </w:r>
    </w:p>
    <w:p w:rsidR="003D7A71" w:rsidRPr="003B76B4" w:rsidRDefault="003D7A71" w:rsidP="003D7A71">
      <w:pPr>
        <w:pStyle w:val="Recuodecorpodetexto2"/>
        <w:rPr>
          <w:sz w:val="20"/>
        </w:rPr>
      </w:pPr>
    </w:p>
    <w:p w:rsidR="00BD0648" w:rsidRPr="0061194F" w:rsidRDefault="00BD0648" w:rsidP="00BD0648">
      <w:pPr>
        <w:pStyle w:val="Corpodetexto3"/>
        <w:tabs>
          <w:tab w:val="left" w:pos="900"/>
        </w:tabs>
        <w:ind w:right="47"/>
        <w:jc w:val="left"/>
        <w:rPr>
          <w:rFonts w:ascii="Arial" w:hAnsi="Arial" w:cs="Arial"/>
          <w:b/>
          <w:bCs/>
          <w:sz w:val="16"/>
          <w:szCs w:val="16"/>
        </w:rPr>
      </w:pPr>
      <w:r w:rsidRPr="0061194F">
        <w:rPr>
          <w:rFonts w:ascii="Arial" w:hAnsi="Arial" w:cs="Arial"/>
          <w:b/>
          <w:sz w:val="16"/>
          <w:szCs w:val="16"/>
        </w:rPr>
        <w:t xml:space="preserve">7. </w:t>
      </w:r>
      <w:r w:rsidRPr="0061194F">
        <w:rPr>
          <w:rFonts w:ascii="Arial" w:hAnsi="Arial" w:cs="Arial"/>
          <w:b/>
          <w:bCs/>
          <w:sz w:val="16"/>
          <w:szCs w:val="16"/>
        </w:rPr>
        <w:t xml:space="preserve"> DAS CONDIÇÕES DE PAGAMENTO </w:t>
      </w:r>
    </w:p>
    <w:p w:rsidR="00BD0648" w:rsidRPr="00662006" w:rsidRDefault="00BD0648" w:rsidP="00BD0648">
      <w:pPr>
        <w:jc w:val="both"/>
        <w:rPr>
          <w:rFonts w:ascii="Arial" w:hAnsi="Arial" w:cs="Arial"/>
          <w:color w:val="000000"/>
          <w:sz w:val="16"/>
          <w:szCs w:val="16"/>
        </w:rPr>
      </w:pPr>
    </w:p>
    <w:p w:rsidR="00BD0648" w:rsidRPr="00662006" w:rsidRDefault="00BD0648" w:rsidP="000677C9">
      <w:pPr>
        <w:numPr>
          <w:ilvl w:val="1"/>
          <w:numId w:val="20"/>
        </w:numPr>
        <w:tabs>
          <w:tab w:val="clear" w:pos="360"/>
          <w:tab w:val="num" w:pos="142"/>
          <w:tab w:val="left" w:pos="426"/>
        </w:tabs>
        <w:ind w:left="392" w:firstLine="0"/>
        <w:jc w:val="both"/>
        <w:rPr>
          <w:rFonts w:ascii="Arial" w:hAnsi="Arial" w:cs="Arial"/>
          <w:sz w:val="16"/>
          <w:szCs w:val="16"/>
        </w:rPr>
      </w:pPr>
      <w:r w:rsidRPr="00662006">
        <w:rPr>
          <w:rFonts w:ascii="Arial" w:hAnsi="Arial" w:cs="Arial"/>
          <w:sz w:val="16"/>
          <w:szCs w:val="16"/>
        </w:rPr>
        <w:t xml:space="preserve">A empresa detentora da Ata apresentará a Gerência Financeira do Órgão requisitante </w:t>
      </w:r>
      <w:r w:rsidR="00CC31B2" w:rsidRPr="00662006">
        <w:rPr>
          <w:rFonts w:ascii="Arial" w:hAnsi="Arial" w:cs="Arial"/>
          <w:sz w:val="16"/>
          <w:szCs w:val="16"/>
        </w:rPr>
        <w:t>à</w:t>
      </w:r>
      <w:r w:rsidRPr="00662006">
        <w:rPr>
          <w:rFonts w:ascii="Arial" w:hAnsi="Arial" w:cs="Arial"/>
          <w:sz w:val="16"/>
          <w:szCs w:val="16"/>
        </w:rPr>
        <w:t xml:space="preserve"> nota fiscal</w:t>
      </w:r>
      <w:r w:rsidRPr="00662006">
        <w:rPr>
          <w:rFonts w:ascii="Arial" w:hAnsi="Arial" w:cs="Arial"/>
          <w:b/>
          <w:bCs/>
          <w:sz w:val="16"/>
          <w:szCs w:val="16"/>
        </w:rPr>
        <w:t xml:space="preserve"> referente ao fornecimento efetuado</w:t>
      </w:r>
      <w:r w:rsidRPr="00662006">
        <w:rPr>
          <w:rFonts w:ascii="Arial" w:hAnsi="Arial" w:cs="Arial"/>
          <w:sz w:val="16"/>
          <w:szCs w:val="16"/>
        </w:rPr>
        <w:t>.</w:t>
      </w:r>
    </w:p>
    <w:p w:rsidR="00BD0648" w:rsidRPr="00662006" w:rsidRDefault="00BD0648" w:rsidP="000677C9">
      <w:pPr>
        <w:tabs>
          <w:tab w:val="num" w:pos="142"/>
          <w:tab w:val="left" w:pos="426"/>
        </w:tabs>
        <w:ind w:left="392"/>
        <w:jc w:val="both"/>
        <w:rPr>
          <w:rFonts w:ascii="Arial" w:hAnsi="Arial" w:cs="Arial"/>
          <w:sz w:val="16"/>
          <w:szCs w:val="16"/>
        </w:rPr>
      </w:pPr>
    </w:p>
    <w:p w:rsidR="00BD0648" w:rsidRPr="00662006" w:rsidRDefault="00BD0648" w:rsidP="000677C9">
      <w:pPr>
        <w:numPr>
          <w:ilvl w:val="1"/>
          <w:numId w:val="20"/>
        </w:numPr>
        <w:tabs>
          <w:tab w:val="clear" w:pos="360"/>
          <w:tab w:val="num" w:pos="142"/>
          <w:tab w:val="left" w:pos="426"/>
        </w:tabs>
        <w:ind w:left="392" w:firstLine="0"/>
        <w:jc w:val="both"/>
        <w:rPr>
          <w:rFonts w:ascii="Arial" w:hAnsi="Arial" w:cs="Arial"/>
          <w:sz w:val="16"/>
          <w:szCs w:val="16"/>
        </w:rPr>
      </w:pPr>
      <w:r w:rsidRPr="00662006">
        <w:rPr>
          <w:rFonts w:ascii="Arial" w:hAnsi="Arial" w:cs="Arial"/>
          <w:sz w:val="16"/>
          <w:szCs w:val="16"/>
        </w:rPr>
        <w:t xml:space="preserve">O respectivo Órgão terá o prazo de </w:t>
      </w:r>
      <w:r w:rsidRPr="00662006">
        <w:rPr>
          <w:rFonts w:ascii="Arial" w:hAnsi="Arial" w:cs="Arial"/>
          <w:b/>
          <w:bCs/>
          <w:sz w:val="16"/>
          <w:szCs w:val="16"/>
        </w:rPr>
        <w:t>02 (dois) dias úteis</w:t>
      </w:r>
      <w:r w:rsidRPr="00662006">
        <w:rPr>
          <w:rFonts w:ascii="Arial" w:hAnsi="Arial" w:cs="Arial"/>
          <w:sz w:val="16"/>
          <w:szCs w:val="16"/>
        </w:rPr>
        <w:t xml:space="preserve">, a contar da apresentação da nota fiscal para </w:t>
      </w:r>
      <w:r w:rsidRPr="00662006">
        <w:rPr>
          <w:rFonts w:ascii="Arial" w:hAnsi="Arial" w:cs="Arial"/>
          <w:b/>
          <w:bCs/>
          <w:sz w:val="16"/>
          <w:szCs w:val="16"/>
        </w:rPr>
        <w:t>aceitá-la ou rejeitá-la</w:t>
      </w:r>
      <w:r w:rsidRPr="00662006">
        <w:rPr>
          <w:rFonts w:ascii="Arial" w:hAnsi="Arial" w:cs="Arial"/>
          <w:sz w:val="16"/>
          <w:szCs w:val="16"/>
        </w:rPr>
        <w:t>.</w:t>
      </w:r>
    </w:p>
    <w:p w:rsidR="00BD0648" w:rsidRPr="00662006" w:rsidRDefault="00BD0648" w:rsidP="000677C9">
      <w:pPr>
        <w:tabs>
          <w:tab w:val="num" w:pos="142"/>
          <w:tab w:val="left" w:pos="426"/>
        </w:tabs>
        <w:ind w:left="392"/>
        <w:jc w:val="both"/>
        <w:rPr>
          <w:rFonts w:ascii="Arial" w:hAnsi="Arial" w:cs="Arial"/>
          <w:sz w:val="16"/>
          <w:szCs w:val="16"/>
        </w:rPr>
      </w:pPr>
    </w:p>
    <w:p w:rsidR="00BD0648" w:rsidRPr="00662006" w:rsidRDefault="00BD0648" w:rsidP="000677C9">
      <w:pPr>
        <w:numPr>
          <w:ilvl w:val="1"/>
          <w:numId w:val="20"/>
        </w:numPr>
        <w:tabs>
          <w:tab w:val="clear" w:pos="360"/>
          <w:tab w:val="num" w:pos="142"/>
          <w:tab w:val="left" w:pos="426"/>
        </w:tabs>
        <w:ind w:left="392" w:firstLine="0"/>
        <w:jc w:val="both"/>
        <w:rPr>
          <w:rFonts w:ascii="Arial" w:hAnsi="Arial" w:cs="Arial"/>
          <w:sz w:val="16"/>
          <w:szCs w:val="16"/>
        </w:rPr>
      </w:pPr>
      <w:r w:rsidRPr="00662006">
        <w:rPr>
          <w:rFonts w:ascii="Arial" w:hAnsi="Arial" w:cs="Arial"/>
          <w:sz w:val="16"/>
          <w:szCs w:val="16"/>
        </w:rPr>
        <w:t>A nota fiscal</w:t>
      </w:r>
      <w:r w:rsidRPr="00662006">
        <w:rPr>
          <w:rFonts w:ascii="Arial" w:hAnsi="Arial" w:cs="Arial"/>
          <w:b/>
          <w:bCs/>
          <w:sz w:val="16"/>
          <w:szCs w:val="16"/>
        </w:rPr>
        <w:t xml:space="preserve"> não aprovada será devolvida à empresa </w:t>
      </w:r>
      <w:r w:rsidRPr="00662006">
        <w:rPr>
          <w:rFonts w:ascii="Arial" w:hAnsi="Arial" w:cs="Arial"/>
          <w:sz w:val="16"/>
          <w:szCs w:val="16"/>
        </w:rPr>
        <w:t xml:space="preserve">detentora da Ata </w:t>
      </w:r>
      <w:r w:rsidRPr="00662006">
        <w:rPr>
          <w:rFonts w:ascii="Arial" w:hAnsi="Arial" w:cs="Arial"/>
          <w:b/>
          <w:bCs/>
          <w:sz w:val="16"/>
          <w:szCs w:val="16"/>
        </w:rPr>
        <w:t>para as necessárias correções</w:t>
      </w:r>
      <w:r w:rsidRPr="00662006">
        <w:rPr>
          <w:rFonts w:ascii="Arial" w:hAnsi="Arial" w:cs="Arial"/>
          <w:sz w:val="16"/>
          <w:szCs w:val="16"/>
        </w:rPr>
        <w:t xml:space="preserve">, com as informações que motivaram sua rejeição, contando-se o prazo estabelecido no subitem 6.2. </w:t>
      </w:r>
      <w:proofErr w:type="gramStart"/>
      <w:r w:rsidRPr="00662006">
        <w:rPr>
          <w:rFonts w:ascii="Arial" w:hAnsi="Arial" w:cs="Arial"/>
          <w:sz w:val="16"/>
          <w:szCs w:val="16"/>
        </w:rPr>
        <w:t>a</w:t>
      </w:r>
      <w:proofErr w:type="gramEnd"/>
      <w:r w:rsidRPr="00662006">
        <w:rPr>
          <w:rFonts w:ascii="Arial" w:hAnsi="Arial" w:cs="Arial"/>
          <w:sz w:val="16"/>
          <w:szCs w:val="16"/>
        </w:rPr>
        <w:t xml:space="preserve"> partir da data de sua reapresentação.</w:t>
      </w:r>
    </w:p>
    <w:p w:rsidR="00BD0648" w:rsidRPr="00662006" w:rsidRDefault="00BD0648" w:rsidP="000677C9">
      <w:pPr>
        <w:pStyle w:val="PargrafodaLista"/>
        <w:tabs>
          <w:tab w:val="num" w:pos="142"/>
          <w:tab w:val="left" w:pos="426"/>
        </w:tabs>
        <w:ind w:left="392"/>
        <w:rPr>
          <w:rFonts w:ascii="Arial" w:hAnsi="Arial" w:cs="Arial"/>
          <w:sz w:val="16"/>
          <w:szCs w:val="16"/>
        </w:rPr>
      </w:pPr>
    </w:p>
    <w:p w:rsidR="00BD0648" w:rsidRPr="00662006" w:rsidRDefault="00BD0648" w:rsidP="000677C9">
      <w:pPr>
        <w:numPr>
          <w:ilvl w:val="1"/>
          <w:numId w:val="20"/>
        </w:numPr>
        <w:tabs>
          <w:tab w:val="clear" w:pos="360"/>
          <w:tab w:val="num" w:pos="142"/>
          <w:tab w:val="left" w:pos="426"/>
        </w:tabs>
        <w:ind w:left="392" w:firstLine="0"/>
        <w:jc w:val="both"/>
        <w:rPr>
          <w:rFonts w:ascii="Arial" w:hAnsi="Arial" w:cs="Arial"/>
          <w:sz w:val="16"/>
          <w:szCs w:val="16"/>
        </w:rPr>
      </w:pPr>
      <w:r w:rsidRPr="00662006">
        <w:rPr>
          <w:rFonts w:ascii="Arial" w:hAnsi="Arial" w:cs="Arial"/>
          <w:sz w:val="16"/>
          <w:szCs w:val="16"/>
        </w:rPr>
        <w:t>A devolução da nota fiscal não aprovada, em hipótese alguma, servirá de pretexto para que a empresa detentora da Ata suspenda quaisquer fornecimentos.</w:t>
      </w:r>
    </w:p>
    <w:p w:rsidR="00BD0648" w:rsidRPr="00662006" w:rsidRDefault="00BD0648" w:rsidP="000677C9">
      <w:pPr>
        <w:tabs>
          <w:tab w:val="num" w:pos="142"/>
          <w:tab w:val="left" w:pos="426"/>
        </w:tabs>
        <w:ind w:left="392"/>
        <w:jc w:val="both"/>
        <w:rPr>
          <w:rFonts w:ascii="Arial" w:hAnsi="Arial" w:cs="Arial"/>
          <w:sz w:val="16"/>
          <w:szCs w:val="16"/>
        </w:rPr>
      </w:pPr>
    </w:p>
    <w:p w:rsidR="00BD0648" w:rsidRPr="00662006" w:rsidRDefault="00BD0648" w:rsidP="000677C9">
      <w:pPr>
        <w:numPr>
          <w:ilvl w:val="1"/>
          <w:numId w:val="20"/>
        </w:numPr>
        <w:tabs>
          <w:tab w:val="clear" w:pos="360"/>
          <w:tab w:val="num" w:pos="142"/>
          <w:tab w:val="left" w:pos="426"/>
        </w:tabs>
        <w:ind w:left="392" w:firstLine="0"/>
        <w:jc w:val="both"/>
        <w:rPr>
          <w:rFonts w:ascii="Arial" w:hAnsi="Arial" w:cs="Arial"/>
          <w:sz w:val="16"/>
          <w:szCs w:val="16"/>
        </w:rPr>
      </w:pPr>
      <w:r w:rsidRPr="00662006">
        <w:rPr>
          <w:rFonts w:ascii="Arial" w:hAnsi="Arial" w:cs="Arial"/>
          <w:sz w:val="16"/>
          <w:szCs w:val="16"/>
        </w:rPr>
        <w:t>O Estado de Rondônia, através dos órgãos requisitantes, providenciará o pagamento no prazo de até 30</w:t>
      </w:r>
      <w:r w:rsidRPr="00662006">
        <w:rPr>
          <w:rFonts w:ascii="Arial" w:hAnsi="Arial" w:cs="Arial"/>
          <w:b/>
          <w:bCs/>
          <w:sz w:val="16"/>
          <w:szCs w:val="16"/>
        </w:rPr>
        <w:t xml:space="preserve"> (trinta) dias corridos</w:t>
      </w:r>
      <w:r w:rsidRPr="00662006">
        <w:rPr>
          <w:rFonts w:ascii="Arial" w:hAnsi="Arial" w:cs="Arial"/>
          <w:sz w:val="16"/>
          <w:szCs w:val="16"/>
        </w:rPr>
        <w:t>, contada da data do aceite da nota fiscal.</w:t>
      </w:r>
    </w:p>
    <w:p w:rsidR="00BD0648" w:rsidRPr="00662006" w:rsidRDefault="00BD0648" w:rsidP="00BD0648">
      <w:pPr>
        <w:pStyle w:val="Corpodetexto2"/>
        <w:ind w:right="-1"/>
        <w:rPr>
          <w:sz w:val="16"/>
          <w:szCs w:val="16"/>
        </w:rPr>
      </w:pPr>
    </w:p>
    <w:p w:rsidR="00BD0648" w:rsidRPr="00662006" w:rsidRDefault="00BD0648" w:rsidP="00BD0648">
      <w:pPr>
        <w:pStyle w:val="NormalWeb"/>
        <w:spacing w:before="0" w:after="0"/>
        <w:jc w:val="both"/>
        <w:rPr>
          <w:rFonts w:ascii="Arial" w:hAnsi="Arial" w:cs="Arial"/>
          <w:b/>
          <w:bCs/>
          <w:sz w:val="16"/>
          <w:szCs w:val="16"/>
        </w:rPr>
      </w:pPr>
      <w:r w:rsidRPr="00662006">
        <w:rPr>
          <w:rFonts w:ascii="Arial" w:hAnsi="Arial" w:cs="Arial"/>
          <w:b/>
          <w:bCs/>
          <w:sz w:val="16"/>
          <w:szCs w:val="16"/>
        </w:rPr>
        <w:t>8.  DA DOTAÇÃO ORÇAMENTÁRIA</w:t>
      </w:r>
    </w:p>
    <w:p w:rsidR="00BD0648" w:rsidRPr="00662006" w:rsidRDefault="00BD0648" w:rsidP="000677C9">
      <w:pPr>
        <w:pStyle w:val="NormalWeb"/>
        <w:numPr>
          <w:ilvl w:val="1"/>
          <w:numId w:val="21"/>
        </w:numPr>
        <w:tabs>
          <w:tab w:val="left" w:pos="426"/>
        </w:tabs>
        <w:spacing w:before="0" w:beforeAutospacing="0" w:after="0" w:afterAutospacing="0"/>
        <w:ind w:firstLine="32"/>
        <w:jc w:val="both"/>
        <w:rPr>
          <w:rFonts w:ascii="Arial" w:hAnsi="Arial" w:cs="Arial"/>
          <w:sz w:val="16"/>
          <w:szCs w:val="16"/>
        </w:rPr>
      </w:pPr>
      <w:r w:rsidRPr="00662006">
        <w:rPr>
          <w:rFonts w:ascii="Arial" w:hAnsi="Arial" w:cs="Arial"/>
          <w:sz w:val="16"/>
          <w:szCs w:val="16"/>
        </w:rPr>
        <w:t>A despesa correrá à conta dos orçamentos informados no Termo de Referência e edital de licitação. Os órgãos participantes poderão celebrar contratos, emitir notas de empenho ou instrumento equivalente, dependendo dos valores envolvidos, conforme previst</w:t>
      </w:r>
      <w:r w:rsidR="000677C9">
        <w:rPr>
          <w:rFonts w:ascii="Arial" w:hAnsi="Arial" w:cs="Arial"/>
          <w:sz w:val="16"/>
          <w:szCs w:val="16"/>
        </w:rPr>
        <w:t>o no artigo 62 da Lei 8.666/93.</w:t>
      </w:r>
    </w:p>
    <w:p w:rsidR="00BD0648" w:rsidRPr="00662006" w:rsidRDefault="00BD0648" w:rsidP="00BD0648">
      <w:pPr>
        <w:pStyle w:val="Corpodetexto2"/>
        <w:ind w:right="-1"/>
        <w:rPr>
          <w:sz w:val="16"/>
          <w:szCs w:val="16"/>
        </w:rPr>
      </w:pPr>
    </w:p>
    <w:p w:rsidR="00BD0648" w:rsidRPr="00662006" w:rsidRDefault="001F0DD5" w:rsidP="00BD0648">
      <w:pPr>
        <w:pStyle w:val="Lista2"/>
        <w:ind w:left="0" w:firstLine="0"/>
        <w:jc w:val="both"/>
        <w:rPr>
          <w:b/>
          <w:bCs/>
          <w:sz w:val="16"/>
          <w:szCs w:val="16"/>
        </w:rPr>
      </w:pPr>
      <w:r>
        <w:rPr>
          <w:b/>
          <w:bCs/>
          <w:color w:val="000000"/>
          <w:sz w:val="16"/>
          <w:szCs w:val="16"/>
        </w:rPr>
        <w:t>9.</w:t>
      </w:r>
      <w:r w:rsidR="00BD0648" w:rsidRPr="00662006">
        <w:rPr>
          <w:b/>
          <w:bCs/>
          <w:color w:val="000000"/>
          <w:sz w:val="16"/>
          <w:szCs w:val="16"/>
        </w:rPr>
        <w:t xml:space="preserve"> </w:t>
      </w:r>
      <w:r w:rsidR="00BD0648" w:rsidRPr="00662006">
        <w:rPr>
          <w:b/>
          <w:bCs/>
          <w:sz w:val="16"/>
          <w:szCs w:val="16"/>
        </w:rPr>
        <w:t>DAS SANÇÕES NO CASO DE INADIMPLÊNCIA E DO CANCELAMENTO DO REGISTRO DE PREÇOS</w:t>
      </w:r>
    </w:p>
    <w:p w:rsidR="00BD0648" w:rsidRPr="00662006" w:rsidRDefault="00BD0648" w:rsidP="00BD0648">
      <w:pPr>
        <w:pStyle w:val="Lista2"/>
        <w:ind w:left="0" w:firstLine="0"/>
        <w:jc w:val="both"/>
        <w:rPr>
          <w:b/>
          <w:bCs/>
          <w:sz w:val="16"/>
          <w:szCs w:val="16"/>
        </w:rPr>
      </w:pPr>
    </w:p>
    <w:p w:rsidR="00BD0648" w:rsidRPr="00662006" w:rsidRDefault="00BD0648" w:rsidP="0035290B">
      <w:pPr>
        <w:tabs>
          <w:tab w:val="left" w:pos="1134"/>
          <w:tab w:val="left" w:pos="7088"/>
        </w:tabs>
        <w:spacing w:line="240" w:lineRule="exact"/>
        <w:jc w:val="both"/>
        <w:rPr>
          <w:rFonts w:ascii="Arial" w:hAnsi="Arial" w:cs="Arial"/>
          <w:color w:val="FF0000"/>
          <w:sz w:val="16"/>
          <w:szCs w:val="16"/>
        </w:rPr>
      </w:pPr>
      <w:r w:rsidRPr="00662006">
        <w:rPr>
          <w:rFonts w:ascii="Arial" w:hAnsi="Arial" w:cs="Arial"/>
          <w:sz w:val="16"/>
          <w:szCs w:val="16"/>
        </w:rPr>
        <w:t>9.1</w:t>
      </w:r>
      <w:r w:rsidR="000677C9">
        <w:rPr>
          <w:rFonts w:ascii="Arial" w:hAnsi="Arial" w:cs="Arial"/>
          <w:sz w:val="16"/>
          <w:szCs w:val="16"/>
        </w:rPr>
        <w:t>.</w:t>
      </w:r>
      <w:r w:rsidRPr="00662006">
        <w:rPr>
          <w:rFonts w:ascii="Arial" w:hAnsi="Arial" w:cs="Arial"/>
          <w:sz w:val="16"/>
          <w:szCs w:val="16"/>
        </w:rPr>
        <w:t xml:space="preserve"> Cobrança pelo Estado, por via administrativa ou judicial, de multa equivalente a 1% (um por cento) do valor estimado pelo item ofertado.</w:t>
      </w:r>
    </w:p>
    <w:p w:rsidR="00BD0648" w:rsidRPr="00662006" w:rsidRDefault="00BD0648" w:rsidP="00464BA2">
      <w:pPr>
        <w:tabs>
          <w:tab w:val="left" w:pos="6814"/>
        </w:tabs>
        <w:spacing w:line="240" w:lineRule="exact"/>
        <w:ind w:left="406"/>
        <w:jc w:val="both"/>
        <w:rPr>
          <w:rFonts w:ascii="Arial" w:hAnsi="Arial" w:cs="Arial"/>
          <w:sz w:val="16"/>
          <w:szCs w:val="16"/>
        </w:rPr>
      </w:pPr>
    </w:p>
    <w:p w:rsidR="00BD0648" w:rsidRPr="00662006" w:rsidRDefault="00BD0648" w:rsidP="0035290B">
      <w:pPr>
        <w:tabs>
          <w:tab w:val="left" w:pos="6814"/>
        </w:tabs>
        <w:spacing w:line="240" w:lineRule="exact"/>
        <w:jc w:val="both"/>
        <w:rPr>
          <w:rFonts w:ascii="Arial" w:hAnsi="Arial" w:cs="Arial"/>
          <w:sz w:val="16"/>
          <w:szCs w:val="16"/>
        </w:rPr>
      </w:pPr>
      <w:r w:rsidRPr="00662006">
        <w:rPr>
          <w:rFonts w:ascii="Arial" w:hAnsi="Arial" w:cs="Arial"/>
          <w:sz w:val="16"/>
          <w:szCs w:val="16"/>
        </w:rPr>
        <w:t>9.2.</w:t>
      </w:r>
      <w:r w:rsidR="000677C9">
        <w:rPr>
          <w:rFonts w:ascii="Arial" w:hAnsi="Arial" w:cs="Arial"/>
          <w:sz w:val="16"/>
          <w:szCs w:val="16"/>
        </w:rPr>
        <w:t xml:space="preserve"> </w:t>
      </w:r>
      <w:r w:rsidRPr="00662006">
        <w:rPr>
          <w:rFonts w:ascii="Arial" w:hAnsi="Arial" w:cs="Arial"/>
          <w:sz w:val="16"/>
          <w:szCs w:val="16"/>
        </w:rPr>
        <w:t xml:space="preserve">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BD0648" w:rsidRPr="00662006" w:rsidRDefault="00BD0648" w:rsidP="00464BA2">
      <w:pPr>
        <w:pStyle w:val="WW-NormalWeb"/>
        <w:suppressAutoHyphens w:val="0"/>
        <w:spacing w:before="0" w:after="0" w:line="240" w:lineRule="exact"/>
        <w:ind w:left="406"/>
        <w:jc w:val="both"/>
        <w:rPr>
          <w:rFonts w:ascii="Arial" w:hAnsi="Arial" w:cs="Arial"/>
          <w:sz w:val="16"/>
          <w:szCs w:val="16"/>
        </w:rPr>
      </w:pPr>
    </w:p>
    <w:p w:rsidR="00BD0648" w:rsidRPr="00662006" w:rsidRDefault="00BD0648" w:rsidP="0035290B">
      <w:pPr>
        <w:pStyle w:val="modelo"/>
        <w:tabs>
          <w:tab w:val="clear" w:pos="4419"/>
          <w:tab w:val="clear" w:pos="8838"/>
          <w:tab w:val="left" w:pos="0"/>
          <w:tab w:val="left" w:pos="426"/>
        </w:tabs>
        <w:suppressAutoHyphens w:val="0"/>
        <w:spacing w:line="240" w:lineRule="exact"/>
        <w:rPr>
          <w:sz w:val="16"/>
          <w:szCs w:val="16"/>
        </w:rPr>
      </w:pPr>
      <w:r w:rsidRPr="00662006">
        <w:rPr>
          <w:sz w:val="16"/>
          <w:szCs w:val="16"/>
        </w:rPr>
        <w:t>9.3.</w:t>
      </w:r>
      <w:r w:rsidR="000677C9">
        <w:rPr>
          <w:sz w:val="16"/>
          <w:szCs w:val="16"/>
        </w:rPr>
        <w:t xml:space="preserve"> </w:t>
      </w:r>
      <w:r w:rsidRPr="00662006">
        <w:rPr>
          <w:sz w:val="16"/>
          <w:szCs w:val="16"/>
        </w:rPr>
        <w:t>Salvo ocorrência de caso fortuito ou de força maior, devidamente justificada e comprovada,</w:t>
      </w:r>
      <w:r w:rsidR="00CC31B2">
        <w:rPr>
          <w:sz w:val="16"/>
          <w:szCs w:val="16"/>
        </w:rPr>
        <w:t xml:space="preserve"> </w:t>
      </w:r>
      <w:r w:rsidRPr="00662006">
        <w:rPr>
          <w:sz w:val="16"/>
          <w:szCs w:val="16"/>
        </w:rPr>
        <w:t>não cumprimento, por parte da empresa detentora da Ata, das obrigações assumidas, ou a infringência de preceitos legais pertinentes, ensejarão a aplicação, segundo a gravidade da falta, das seguintes penalidades:</w:t>
      </w:r>
    </w:p>
    <w:p w:rsidR="00BD0648" w:rsidRPr="00662006" w:rsidRDefault="00BD0648" w:rsidP="00464BA2">
      <w:pPr>
        <w:pStyle w:val="Cabealho"/>
        <w:ind w:left="406"/>
        <w:rPr>
          <w:rFonts w:ascii="Arial" w:hAnsi="Arial" w:cs="Arial"/>
          <w:sz w:val="16"/>
          <w:szCs w:val="16"/>
        </w:rPr>
      </w:pPr>
    </w:p>
    <w:p w:rsidR="00BD0648" w:rsidRPr="00662006" w:rsidRDefault="00BD0648" w:rsidP="0035290B">
      <w:pPr>
        <w:tabs>
          <w:tab w:val="left" w:pos="709"/>
        </w:tabs>
        <w:spacing w:after="240" w:line="240" w:lineRule="exact"/>
        <w:jc w:val="both"/>
        <w:rPr>
          <w:rFonts w:ascii="Arial" w:hAnsi="Arial" w:cs="Arial"/>
          <w:sz w:val="16"/>
          <w:szCs w:val="16"/>
        </w:rPr>
      </w:pPr>
      <w:r w:rsidRPr="00662006">
        <w:rPr>
          <w:rFonts w:ascii="Arial" w:hAnsi="Arial" w:cs="Arial"/>
          <w:sz w:val="16"/>
          <w:szCs w:val="16"/>
        </w:rPr>
        <w:t xml:space="preserve">9.3.1. </w:t>
      </w:r>
      <w:r w:rsidRPr="00464BA2">
        <w:rPr>
          <w:rFonts w:ascii="Arial" w:hAnsi="Arial" w:cs="Arial"/>
          <w:b/>
          <w:sz w:val="16"/>
          <w:szCs w:val="16"/>
        </w:rPr>
        <w:t>Advertência</w:t>
      </w:r>
      <w:r w:rsidRPr="00662006">
        <w:rPr>
          <w:rFonts w:ascii="Arial" w:hAnsi="Arial" w:cs="Arial"/>
          <w:sz w:val="16"/>
          <w:szCs w:val="16"/>
        </w:rPr>
        <w:t>, sempre que for constatada irregularidade de pouca gravidade, para as quais tenha a Contratada concorrida diretamente, ocorrência que será registrada no Cadastro de Fornecedores do Estado de Rondônia;</w:t>
      </w:r>
    </w:p>
    <w:p w:rsidR="00BD0648" w:rsidRPr="00662006" w:rsidRDefault="00BD0648" w:rsidP="0035290B">
      <w:pPr>
        <w:tabs>
          <w:tab w:val="left" w:pos="709"/>
        </w:tabs>
        <w:spacing w:after="240" w:line="240" w:lineRule="exact"/>
        <w:jc w:val="both"/>
        <w:rPr>
          <w:rFonts w:ascii="Arial" w:hAnsi="Arial" w:cs="Arial"/>
          <w:sz w:val="16"/>
          <w:szCs w:val="16"/>
        </w:rPr>
      </w:pPr>
      <w:r w:rsidRPr="00464BA2">
        <w:rPr>
          <w:rFonts w:ascii="Arial" w:hAnsi="Arial" w:cs="Arial"/>
          <w:bCs/>
          <w:sz w:val="16"/>
          <w:szCs w:val="16"/>
        </w:rPr>
        <w:t>9.3.2.</w:t>
      </w:r>
      <w:r w:rsidRPr="00662006">
        <w:rPr>
          <w:rFonts w:ascii="Arial" w:hAnsi="Arial" w:cs="Arial"/>
          <w:b/>
          <w:bCs/>
          <w:sz w:val="16"/>
          <w:szCs w:val="16"/>
        </w:rPr>
        <w:t xml:space="preserve"> Multa de 0,2% </w:t>
      </w:r>
      <w:r w:rsidRPr="00662006">
        <w:rPr>
          <w:rFonts w:ascii="Arial" w:hAnsi="Arial" w:cs="Arial"/>
          <w:sz w:val="16"/>
          <w:szCs w:val="16"/>
        </w:rPr>
        <w:t>(dois décimos por cento) ao dia, por atraso</w:t>
      </w:r>
      <w:r w:rsidR="00CC31B2">
        <w:rPr>
          <w:rFonts w:ascii="Arial" w:hAnsi="Arial" w:cs="Arial"/>
          <w:sz w:val="16"/>
          <w:szCs w:val="16"/>
        </w:rPr>
        <w:t xml:space="preserve"> no fornecimento e por entrega </w:t>
      </w:r>
      <w:r w:rsidRPr="00662006">
        <w:rPr>
          <w:rFonts w:ascii="Arial" w:hAnsi="Arial" w:cs="Arial"/>
          <w:sz w:val="16"/>
          <w:szCs w:val="16"/>
        </w:rPr>
        <w:t xml:space="preserve">em desacordo com as especificações estabelecidas neste Edital, até o décimo dia corrido; </w:t>
      </w:r>
    </w:p>
    <w:p w:rsidR="00BD0648" w:rsidRPr="00662006" w:rsidRDefault="00BD0648" w:rsidP="0035290B">
      <w:pPr>
        <w:tabs>
          <w:tab w:val="left" w:pos="709"/>
        </w:tabs>
        <w:spacing w:after="240" w:line="240" w:lineRule="exact"/>
        <w:jc w:val="both"/>
        <w:rPr>
          <w:rFonts w:ascii="Arial" w:hAnsi="Arial" w:cs="Arial"/>
          <w:sz w:val="16"/>
          <w:szCs w:val="16"/>
        </w:rPr>
      </w:pPr>
      <w:r w:rsidRPr="00464BA2">
        <w:rPr>
          <w:rFonts w:ascii="Arial" w:hAnsi="Arial" w:cs="Arial"/>
          <w:bCs/>
          <w:sz w:val="16"/>
          <w:szCs w:val="16"/>
        </w:rPr>
        <w:t>9.3.3.</w:t>
      </w:r>
      <w:r w:rsidRPr="00662006">
        <w:rPr>
          <w:rFonts w:ascii="Arial" w:hAnsi="Arial" w:cs="Arial"/>
          <w:b/>
          <w:bCs/>
          <w:sz w:val="16"/>
          <w:szCs w:val="16"/>
        </w:rPr>
        <w:t xml:space="preserve"> Multa de 10% </w:t>
      </w:r>
      <w:r w:rsidRPr="00662006">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BD0648" w:rsidRPr="00662006" w:rsidRDefault="00BD0648" w:rsidP="0035290B">
      <w:pPr>
        <w:pStyle w:val="modelo"/>
        <w:tabs>
          <w:tab w:val="clear" w:pos="4419"/>
          <w:tab w:val="clear" w:pos="8838"/>
        </w:tabs>
        <w:suppressAutoHyphens w:val="0"/>
        <w:spacing w:line="240" w:lineRule="exact"/>
        <w:rPr>
          <w:sz w:val="16"/>
          <w:szCs w:val="16"/>
        </w:rPr>
      </w:pPr>
      <w:r w:rsidRPr="00662006">
        <w:rPr>
          <w:sz w:val="16"/>
          <w:szCs w:val="16"/>
        </w:rPr>
        <w:t xml:space="preserve">9.4. As multas serão, após regular processo administrativo, descontadas dos créditos da empresa detentora da Ata ou, se for o caso, cobrada administrativa ou judicialmente. </w:t>
      </w:r>
    </w:p>
    <w:p w:rsidR="00BD0648" w:rsidRPr="00662006" w:rsidRDefault="00BD0648" w:rsidP="00464BA2">
      <w:pPr>
        <w:spacing w:line="240" w:lineRule="exact"/>
        <w:ind w:left="406"/>
        <w:jc w:val="both"/>
        <w:rPr>
          <w:rFonts w:ascii="Arial" w:hAnsi="Arial" w:cs="Arial"/>
          <w:sz w:val="16"/>
          <w:szCs w:val="16"/>
        </w:rPr>
      </w:pPr>
    </w:p>
    <w:p w:rsidR="00BD0648" w:rsidRPr="00662006" w:rsidRDefault="00BD0648" w:rsidP="0035290B">
      <w:pPr>
        <w:pStyle w:val="modelo"/>
        <w:tabs>
          <w:tab w:val="clear" w:pos="4419"/>
          <w:tab w:val="clear" w:pos="8838"/>
        </w:tabs>
        <w:suppressAutoHyphens w:val="0"/>
        <w:spacing w:line="240" w:lineRule="exact"/>
        <w:rPr>
          <w:sz w:val="16"/>
          <w:szCs w:val="16"/>
        </w:rPr>
      </w:pPr>
      <w:r w:rsidRPr="00662006">
        <w:rPr>
          <w:sz w:val="16"/>
          <w:szCs w:val="16"/>
        </w:rPr>
        <w:t xml:space="preserve">9.5. As penalidades previstas neste item têm caráter de </w:t>
      </w:r>
      <w:r w:rsidRPr="00662006">
        <w:rPr>
          <w:b/>
          <w:bCs/>
          <w:sz w:val="16"/>
          <w:szCs w:val="16"/>
        </w:rPr>
        <w:t>sanção administrativa</w:t>
      </w:r>
      <w:r w:rsidRPr="00662006">
        <w:rPr>
          <w:sz w:val="16"/>
          <w:szCs w:val="16"/>
        </w:rPr>
        <w:t>, conseqüentemente, a sua aplicação não exime a empresa detentora da Ata da reparação das eventuais perdas e danos que seu ato venha acarretar ao Estado de Rondônia.</w:t>
      </w:r>
    </w:p>
    <w:p w:rsidR="00BD0648" w:rsidRPr="00662006" w:rsidRDefault="00BD0648" w:rsidP="00464BA2">
      <w:pPr>
        <w:spacing w:line="240" w:lineRule="exact"/>
        <w:ind w:left="406"/>
        <w:jc w:val="both"/>
        <w:rPr>
          <w:rFonts w:ascii="Arial" w:hAnsi="Arial" w:cs="Arial"/>
          <w:sz w:val="16"/>
          <w:szCs w:val="16"/>
        </w:rPr>
      </w:pPr>
    </w:p>
    <w:p w:rsidR="00BD0648" w:rsidRDefault="00BD0648" w:rsidP="0035290B">
      <w:pPr>
        <w:pStyle w:val="modelo"/>
        <w:tabs>
          <w:tab w:val="clear" w:pos="4419"/>
          <w:tab w:val="clear" w:pos="8838"/>
        </w:tabs>
        <w:suppressAutoHyphens w:val="0"/>
        <w:spacing w:line="240" w:lineRule="exact"/>
        <w:rPr>
          <w:sz w:val="16"/>
          <w:szCs w:val="16"/>
        </w:rPr>
      </w:pPr>
      <w:r w:rsidRPr="00662006">
        <w:rPr>
          <w:sz w:val="16"/>
          <w:szCs w:val="16"/>
        </w:rPr>
        <w:t>9.6. As penalidades são independentes e a aplicação de uma não exclui a das demais, quando cabíveis.</w:t>
      </w:r>
    </w:p>
    <w:p w:rsidR="00464BA2" w:rsidRPr="00464BA2" w:rsidRDefault="00464BA2" w:rsidP="00464BA2">
      <w:pPr>
        <w:pStyle w:val="Cabealho"/>
      </w:pPr>
    </w:p>
    <w:p w:rsidR="00BD0648" w:rsidRPr="00662006" w:rsidRDefault="00BD0648" w:rsidP="0035290B">
      <w:pPr>
        <w:pStyle w:val="Corpodetexto"/>
        <w:spacing w:line="240" w:lineRule="exact"/>
        <w:rPr>
          <w:rFonts w:ascii="Arial" w:hAnsi="Arial" w:cs="Arial"/>
          <w:sz w:val="16"/>
          <w:szCs w:val="16"/>
        </w:rPr>
      </w:pPr>
      <w:r w:rsidRPr="00662006">
        <w:rPr>
          <w:rFonts w:ascii="Arial" w:hAnsi="Arial" w:cs="Arial"/>
          <w:sz w:val="16"/>
          <w:szCs w:val="16"/>
        </w:rPr>
        <w:t xml:space="preserve">9.7. Na hipótese de apresentar documentação inverossímil ou de cometer fraude, o licitante poderá </w:t>
      </w:r>
      <w:proofErr w:type="gramStart"/>
      <w:r w:rsidRPr="00662006">
        <w:rPr>
          <w:rFonts w:ascii="Arial" w:hAnsi="Arial" w:cs="Arial"/>
          <w:sz w:val="16"/>
          <w:szCs w:val="16"/>
        </w:rPr>
        <w:t>sofrer,</w:t>
      </w:r>
      <w:proofErr w:type="gramEnd"/>
      <w:r w:rsidRPr="00662006">
        <w:rPr>
          <w:rFonts w:ascii="Arial" w:hAnsi="Arial" w:cs="Arial"/>
          <w:sz w:val="16"/>
          <w:szCs w:val="16"/>
        </w:rPr>
        <w:t xml:space="preserve"> sem prejuízo da </w:t>
      </w:r>
      <w:r w:rsidRPr="00662006">
        <w:rPr>
          <w:rFonts w:ascii="Arial" w:hAnsi="Arial" w:cs="Arial"/>
          <w:b/>
          <w:bCs/>
          <w:sz w:val="16"/>
          <w:szCs w:val="16"/>
        </w:rPr>
        <w:t>comunicação do ocorrido ao Ministério Público</w:t>
      </w:r>
      <w:r w:rsidRPr="00662006">
        <w:rPr>
          <w:rFonts w:ascii="Arial" w:hAnsi="Arial" w:cs="Arial"/>
          <w:sz w:val="16"/>
          <w:szCs w:val="16"/>
        </w:rPr>
        <w:t>, quaisquer das sanções adiante previstas, que poderão ser aplicadas cumulativamente:</w:t>
      </w:r>
    </w:p>
    <w:p w:rsidR="00BD0648" w:rsidRPr="00662006" w:rsidRDefault="00BD0648" w:rsidP="0035290B">
      <w:pPr>
        <w:spacing w:line="240" w:lineRule="exact"/>
        <w:jc w:val="both"/>
        <w:rPr>
          <w:rFonts w:ascii="Arial" w:hAnsi="Arial" w:cs="Arial"/>
          <w:sz w:val="16"/>
          <w:szCs w:val="16"/>
        </w:rPr>
      </w:pPr>
      <w:r w:rsidRPr="00464BA2">
        <w:rPr>
          <w:rFonts w:ascii="Arial" w:hAnsi="Arial" w:cs="Arial"/>
          <w:bCs/>
          <w:sz w:val="16"/>
          <w:szCs w:val="16"/>
        </w:rPr>
        <w:t>9.</w:t>
      </w:r>
      <w:r w:rsidR="00464BA2" w:rsidRPr="00464BA2">
        <w:rPr>
          <w:rFonts w:ascii="Arial" w:hAnsi="Arial" w:cs="Arial"/>
          <w:bCs/>
          <w:sz w:val="16"/>
          <w:szCs w:val="16"/>
        </w:rPr>
        <w:t>8</w:t>
      </w:r>
      <w:r w:rsidRPr="00464BA2">
        <w:rPr>
          <w:rFonts w:ascii="Arial" w:hAnsi="Arial" w:cs="Arial"/>
          <w:bCs/>
          <w:sz w:val="16"/>
          <w:szCs w:val="16"/>
        </w:rPr>
        <w:t>.</w:t>
      </w:r>
      <w:r w:rsidRPr="00662006">
        <w:rPr>
          <w:rFonts w:ascii="Arial" w:hAnsi="Arial" w:cs="Arial"/>
          <w:b/>
          <w:bCs/>
          <w:sz w:val="16"/>
          <w:szCs w:val="16"/>
        </w:rPr>
        <w:t xml:space="preserve"> Desclassificação</w:t>
      </w:r>
      <w:r w:rsidRPr="00662006">
        <w:rPr>
          <w:rFonts w:ascii="Arial" w:hAnsi="Arial" w:cs="Arial"/>
          <w:sz w:val="16"/>
          <w:szCs w:val="16"/>
        </w:rPr>
        <w:t>, se a seleção se encontrar em fase de julgamento;</w:t>
      </w:r>
    </w:p>
    <w:p w:rsidR="00BD0648" w:rsidRPr="00662006" w:rsidRDefault="00BD0648" w:rsidP="00464BA2">
      <w:pPr>
        <w:spacing w:line="240" w:lineRule="exact"/>
        <w:ind w:left="406"/>
        <w:jc w:val="both"/>
        <w:rPr>
          <w:rFonts w:ascii="Arial" w:hAnsi="Arial" w:cs="Arial"/>
          <w:b/>
          <w:bCs/>
          <w:sz w:val="16"/>
          <w:szCs w:val="16"/>
        </w:rPr>
      </w:pPr>
    </w:p>
    <w:p w:rsidR="00BD0648" w:rsidRPr="00662006" w:rsidRDefault="00BD0648" w:rsidP="0035290B">
      <w:pPr>
        <w:spacing w:line="240" w:lineRule="exact"/>
        <w:jc w:val="both"/>
        <w:rPr>
          <w:rFonts w:ascii="Arial" w:hAnsi="Arial" w:cs="Arial"/>
          <w:sz w:val="16"/>
          <w:szCs w:val="16"/>
        </w:rPr>
      </w:pPr>
      <w:r w:rsidRPr="00464BA2">
        <w:rPr>
          <w:rFonts w:ascii="Arial" w:hAnsi="Arial" w:cs="Arial"/>
          <w:bCs/>
          <w:sz w:val="16"/>
          <w:szCs w:val="16"/>
        </w:rPr>
        <w:t>9.</w:t>
      </w:r>
      <w:r w:rsidR="00464BA2" w:rsidRPr="00464BA2">
        <w:rPr>
          <w:rFonts w:ascii="Arial" w:hAnsi="Arial" w:cs="Arial"/>
          <w:bCs/>
          <w:sz w:val="16"/>
          <w:szCs w:val="16"/>
        </w:rPr>
        <w:t>9.</w:t>
      </w:r>
      <w:r w:rsidRPr="00662006">
        <w:rPr>
          <w:rFonts w:ascii="Arial" w:hAnsi="Arial" w:cs="Arial"/>
          <w:b/>
          <w:bCs/>
          <w:sz w:val="16"/>
          <w:szCs w:val="16"/>
        </w:rPr>
        <w:t xml:space="preserve"> Cancelamento do preço registrado</w:t>
      </w:r>
      <w:r w:rsidRPr="00662006">
        <w:rPr>
          <w:rFonts w:ascii="Arial" w:hAnsi="Arial" w:cs="Arial"/>
          <w:sz w:val="16"/>
          <w:szCs w:val="16"/>
        </w:rPr>
        <w:t>, procedendo-se à paralisação do fornecimento.</w:t>
      </w:r>
    </w:p>
    <w:p w:rsidR="00BD0648" w:rsidRPr="00662006" w:rsidRDefault="00BD0648" w:rsidP="00464BA2">
      <w:pPr>
        <w:ind w:left="406"/>
        <w:rPr>
          <w:rFonts w:ascii="Arial" w:hAnsi="Arial" w:cs="Arial"/>
          <w:sz w:val="16"/>
          <w:szCs w:val="16"/>
        </w:rPr>
      </w:pPr>
    </w:p>
    <w:p w:rsidR="00BD0648" w:rsidRPr="00662006" w:rsidRDefault="00BD0648" w:rsidP="0035290B">
      <w:pPr>
        <w:pStyle w:val="Lista3"/>
        <w:ind w:left="0" w:firstLine="0"/>
        <w:jc w:val="both"/>
        <w:rPr>
          <w:sz w:val="16"/>
          <w:szCs w:val="16"/>
        </w:rPr>
      </w:pPr>
      <w:r w:rsidRPr="00662006">
        <w:rPr>
          <w:sz w:val="16"/>
          <w:szCs w:val="16"/>
        </w:rPr>
        <w:t>9.1</w:t>
      </w:r>
      <w:r w:rsidR="00464BA2">
        <w:rPr>
          <w:sz w:val="16"/>
          <w:szCs w:val="16"/>
        </w:rPr>
        <w:t>0</w:t>
      </w:r>
      <w:r w:rsidR="00CC31B2">
        <w:rPr>
          <w:sz w:val="16"/>
          <w:szCs w:val="16"/>
        </w:rPr>
        <w:t xml:space="preserve">. </w:t>
      </w:r>
      <w:proofErr w:type="gramStart"/>
      <w:r w:rsidR="00CC31B2">
        <w:rPr>
          <w:sz w:val="16"/>
          <w:szCs w:val="16"/>
        </w:rPr>
        <w:t>A preço</w:t>
      </w:r>
      <w:proofErr w:type="gramEnd"/>
      <w:r w:rsidR="00CC31B2">
        <w:rPr>
          <w:sz w:val="16"/>
          <w:szCs w:val="16"/>
        </w:rPr>
        <w:t xml:space="preserve"> registrado</w:t>
      </w:r>
      <w:r w:rsidRPr="00662006">
        <w:rPr>
          <w:sz w:val="16"/>
          <w:szCs w:val="16"/>
        </w:rPr>
        <w:t xml:space="preserve"> poderá ser cancelado pela Administração Pública, quando:</w:t>
      </w:r>
    </w:p>
    <w:p w:rsidR="00BD0648" w:rsidRPr="00662006" w:rsidRDefault="00BD0648" w:rsidP="00464BA2">
      <w:pPr>
        <w:pStyle w:val="Lista3"/>
        <w:ind w:left="406" w:firstLine="0"/>
        <w:jc w:val="both"/>
        <w:rPr>
          <w:sz w:val="16"/>
          <w:szCs w:val="16"/>
        </w:rPr>
      </w:pPr>
    </w:p>
    <w:p w:rsidR="00B05DD5" w:rsidRDefault="00BD0648" w:rsidP="00B05DD5">
      <w:pPr>
        <w:pStyle w:val="Lista3"/>
        <w:ind w:left="0" w:firstLine="0"/>
        <w:jc w:val="both"/>
        <w:rPr>
          <w:sz w:val="16"/>
          <w:szCs w:val="16"/>
        </w:rPr>
      </w:pPr>
      <w:r w:rsidRPr="00662006">
        <w:rPr>
          <w:sz w:val="16"/>
          <w:szCs w:val="16"/>
        </w:rPr>
        <w:t>9.1</w:t>
      </w:r>
      <w:r w:rsidR="00464BA2">
        <w:rPr>
          <w:sz w:val="16"/>
          <w:szCs w:val="16"/>
        </w:rPr>
        <w:t>0</w:t>
      </w:r>
      <w:r w:rsidRPr="00662006">
        <w:rPr>
          <w:sz w:val="16"/>
          <w:szCs w:val="16"/>
        </w:rPr>
        <w:t>.1.</w:t>
      </w:r>
      <w:r w:rsidR="00464BA2">
        <w:rPr>
          <w:sz w:val="16"/>
          <w:szCs w:val="16"/>
        </w:rPr>
        <w:t xml:space="preserve"> </w:t>
      </w:r>
      <w:r w:rsidRPr="00662006">
        <w:rPr>
          <w:sz w:val="16"/>
          <w:szCs w:val="16"/>
        </w:rPr>
        <w:t xml:space="preserve">A Detentora </w:t>
      </w:r>
      <w:proofErr w:type="gramStart"/>
      <w:r w:rsidRPr="00662006">
        <w:rPr>
          <w:sz w:val="16"/>
          <w:szCs w:val="16"/>
        </w:rPr>
        <w:t>do Registro deixar</w:t>
      </w:r>
      <w:proofErr w:type="gramEnd"/>
      <w:r w:rsidRPr="00662006">
        <w:rPr>
          <w:sz w:val="16"/>
          <w:szCs w:val="16"/>
        </w:rPr>
        <w:t xml:space="preserve"> de cumprir as exigências do Edital;</w:t>
      </w:r>
    </w:p>
    <w:p w:rsidR="00B05DD5" w:rsidRDefault="00B05DD5" w:rsidP="00B05DD5">
      <w:pPr>
        <w:pStyle w:val="Lista3"/>
        <w:ind w:left="0" w:firstLine="0"/>
        <w:jc w:val="both"/>
        <w:rPr>
          <w:sz w:val="16"/>
          <w:szCs w:val="16"/>
        </w:rPr>
      </w:pPr>
    </w:p>
    <w:p w:rsidR="00BD0648" w:rsidRPr="00662006" w:rsidRDefault="00BD0648" w:rsidP="00B05DD5">
      <w:pPr>
        <w:pStyle w:val="Lista3"/>
        <w:ind w:left="0" w:firstLine="0"/>
        <w:jc w:val="both"/>
        <w:rPr>
          <w:sz w:val="16"/>
          <w:szCs w:val="16"/>
        </w:rPr>
      </w:pPr>
      <w:r w:rsidRPr="00662006">
        <w:rPr>
          <w:sz w:val="16"/>
          <w:szCs w:val="16"/>
        </w:rPr>
        <w:t>9.1</w:t>
      </w:r>
      <w:r w:rsidR="00464BA2">
        <w:rPr>
          <w:sz w:val="16"/>
          <w:szCs w:val="16"/>
        </w:rPr>
        <w:t>0</w:t>
      </w:r>
      <w:r w:rsidRPr="00662006">
        <w:rPr>
          <w:sz w:val="16"/>
          <w:szCs w:val="16"/>
        </w:rPr>
        <w:t>.2. A Detentora do Registro não atender à convocação para assinar a ATA decorrente de Registro de Preços ou não retirar o instrumento equivalente no prazo estabelecido, sem justificativa aceita pela Administração;</w:t>
      </w:r>
    </w:p>
    <w:p w:rsidR="00BD0648" w:rsidRPr="00662006" w:rsidRDefault="00BD0648" w:rsidP="00464BA2">
      <w:pPr>
        <w:pStyle w:val="Lista3"/>
        <w:ind w:left="1134" w:firstLine="0"/>
        <w:jc w:val="both"/>
        <w:rPr>
          <w:sz w:val="16"/>
          <w:szCs w:val="16"/>
        </w:rPr>
      </w:pPr>
    </w:p>
    <w:p w:rsidR="00BD0648" w:rsidRPr="00662006" w:rsidRDefault="00BD0648" w:rsidP="0035290B">
      <w:pPr>
        <w:pStyle w:val="Lista3"/>
        <w:ind w:left="0" w:firstLine="0"/>
        <w:jc w:val="both"/>
        <w:rPr>
          <w:sz w:val="16"/>
          <w:szCs w:val="16"/>
        </w:rPr>
      </w:pPr>
      <w:r w:rsidRPr="00662006">
        <w:rPr>
          <w:sz w:val="16"/>
          <w:szCs w:val="16"/>
        </w:rPr>
        <w:t>9.1</w:t>
      </w:r>
      <w:r w:rsidR="00464BA2">
        <w:rPr>
          <w:sz w:val="16"/>
          <w:szCs w:val="16"/>
        </w:rPr>
        <w:t>0</w:t>
      </w:r>
      <w:r w:rsidRPr="00662006">
        <w:rPr>
          <w:sz w:val="16"/>
          <w:szCs w:val="16"/>
        </w:rPr>
        <w:t>.3.</w:t>
      </w:r>
      <w:r w:rsidR="00464BA2">
        <w:rPr>
          <w:sz w:val="16"/>
          <w:szCs w:val="16"/>
        </w:rPr>
        <w:t xml:space="preserve"> </w:t>
      </w:r>
      <w:r w:rsidRPr="00662006">
        <w:rPr>
          <w:sz w:val="16"/>
          <w:szCs w:val="16"/>
        </w:rPr>
        <w:t>A detentora incorrer reiteradamente em infrações previstas no Edital;</w:t>
      </w:r>
    </w:p>
    <w:p w:rsidR="00BD0648" w:rsidRPr="00662006" w:rsidRDefault="00BD0648" w:rsidP="00464BA2">
      <w:pPr>
        <w:pStyle w:val="Lista3"/>
        <w:ind w:left="1134" w:firstLine="0"/>
        <w:jc w:val="both"/>
        <w:rPr>
          <w:sz w:val="16"/>
          <w:szCs w:val="16"/>
        </w:rPr>
      </w:pPr>
    </w:p>
    <w:p w:rsidR="00B05DD5" w:rsidRDefault="00BD0648" w:rsidP="00B05DD5">
      <w:pPr>
        <w:pStyle w:val="Lista3"/>
        <w:ind w:left="0" w:firstLine="0"/>
        <w:jc w:val="both"/>
        <w:rPr>
          <w:sz w:val="16"/>
          <w:szCs w:val="16"/>
        </w:rPr>
      </w:pPr>
      <w:r w:rsidRPr="00662006">
        <w:rPr>
          <w:sz w:val="16"/>
          <w:szCs w:val="16"/>
        </w:rPr>
        <w:t>9.1</w:t>
      </w:r>
      <w:r w:rsidR="00464BA2">
        <w:rPr>
          <w:sz w:val="16"/>
          <w:szCs w:val="16"/>
        </w:rPr>
        <w:t>0</w:t>
      </w:r>
      <w:r w:rsidRPr="00662006">
        <w:rPr>
          <w:sz w:val="16"/>
          <w:szCs w:val="16"/>
        </w:rPr>
        <w:t>.4.</w:t>
      </w:r>
      <w:r w:rsidR="00464BA2">
        <w:rPr>
          <w:sz w:val="16"/>
          <w:szCs w:val="16"/>
        </w:rPr>
        <w:t xml:space="preserve"> </w:t>
      </w:r>
      <w:r w:rsidRPr="00662006">
        <w:rPr>
          <w:sz w:val="16"/>
          <w:szCs w:val="16"/>
        </w:rPr>
        <w:t xml:space="preserve">A Detentora </w:t>
      </w:r>
      <w:proofErr w:type="gramStart"/>
      <w:r w:rsidRPr="00662006">
        <w:rPr>
          <w:sz w:val="16"/>
          <w:szCs w:val="16"/>
        </w:rPr>
        <w:t>do Registro praticar</w:t>
      </w:r>
      <w:proofErr w:type="gramEnd"/>
      <w:r w:rsidRPr="00662006">
        <w:rPr>
          <w:sz w:val="16"/>
          <w:szCs w:val="16"/>
        </w:rPr>
        <w:t xml:space="preserve"> atos fraudulentos no intuito de auferir vantagem ilícita;</w:t>
      </w:r>
    </w:p>
    <w:p w:rsidR="00B05DD5" w:rsidRDefault="00B05DD5" w:rsidP="00B05DD5">
      <w:pPr>
        <w:pStyle w:val="Lista3"/>
        <w:ind w:left="0" w:firstLine="0"/>
        <w:jc w:val="both"/>
        <w:rPr>
          <w:sz w:val="16"/>
          <w:szCs w:val="16"/>
        </w:rPr>
      </w:pPr>
    </w:p>
    <w:p w:rsidR="00BD0648" w:rsidRPr="00662006" w:rsidRDefault="00BD0648" w:rsidP="00B05DD5">
      <w:pPr>
        <w:pStyle w:val="Lista3"/>
        <w:ind w:left="0" w:firstLine="0"/>
        <w:jc w:val="both"/>
        <w:rPr>
          <w:sz w:val="16"/>
          <w:szCs w:val="16"/>
        </w:rPr>
      </w:pPr>
      <w:r w:rsidRPr="00662006">
        <w:rPr>
          <w:sz w:val="16"/>
          <w:szCs w:val="16"/>
        </w:rPr>
        <w:t>9.1</w:t>
      </w:r>
      <w:r w:rsidR="00464BA2">
        <w:rPr>
          <w:sz w:val="16"/>
          <w:szCs w:val="16"/>
        </w:rPr>
        <w:t>0</w:t>
      </w:r>
      <w:r w:rsidRPr="00662006">
        <w:rPr>
          <w:sz w:val="16"/>
          <w:szCs w:val="16"/>
        </w:rPr>
        <w:t>.5.</w:t>
      </w:r>
      <w:r w:rsidR="00464BA2">
        <w:rPr>
          <w:sz w:val="16"/>
          <w:szCs w:val="16"/>
        </w:rPr>
        <w:t xml:space="preserve"> </w:t>
      </w:r>
      <w:r w:rsidRPr="00662006">
        <w:rPr>
          <w:sz w:val="16"/>
          <w:szCs w:val="16"/>
        </w:rPr>
        <w:t>Ficar evidenciada incapacidade de cumprir as obrigações assumidas pela Detentora do Registro, devidamente caracterizada em relatório de inspeção;</w:t>
      </w:r>
    </w:p>
    <w:p w:rsidR="00BD0648" w:rsidRPr="00662006" w:rsidRDefault="00BD0648" w:rsidP="00464BA2">
      <w:pPr>
        <w:pStyle w:val="Lista3"/>
        <w:ind w:left="1134" w:firstLine="0"/>
        <w:jc w:val="both"/>
        <w:rPr>
          <w:sz w:val="16"/>
          <w:szCs w:val="16"/>
        </w:rPr>
      </w:pPr>
    </w:p>
    <w:p w:rsidR="00B05DD5" w:rsidRDefault="00BD0648" w:rsidP="00B05DD5">
      <w:pPr>
        <w:pStyle w:val="Lista3"/>
        <w:ind w:left="0" w:firstLine="0"/>
        <w:jc w:val="both"/>
        <w:rPr>
          <w:sz w:val="16"/>
          <w:szCs w:val="16"/>
        </w:rPr>
      </w:pPr>
      <w:r w:rsidRPr="00662006">
        <w:rPr>
          <w:sz w:val="16"/>
          <w:szCs w:val="16"/>
        </w:rPr>
        <w:lastRenderedPageBreak/>
        <w:t>9.1</w:t>
      </w:r>
      <w:r w:rsidR="00464BA2">
        <w:rPr>
          <w:sz w:val="16"/>
          <w:szCs w:val="16"/>
        </w:rPr>
        <w:t>0</w:t>
      </w:r>
      <w:r w:rsidRPr="00662006">
        <w:rPr>
          <w:sz w:val="16"/>
          <w:szCs w:val="16"/>
        </w:rPr>
        <w:t>.6.</w:t>
      </w:r>
      <w:r w:rsidR="00464BA2">
        <w:rPr>
          <w:sz w:val="16"/>
          <w:szCs w:val="16"/>
        </w:rPr>
        <w:t xml:space="preserve"> </w:t>
      </w:r>
      <w:r w:rsidRPr="00662006">
        <w:rPr>
          <w:sz w:val="16"/>
          <w:szCs w:val="16"/>
        </w:rPr>
        <w:t>Em qualquer das hipóteses de inexecução total ou parcial do Registro de Preços;</w:t>
      </w:r>
    </w:p>
    <w:p w:rsidR="00B05DD5" w:rsidRDefault="00B05DD5" w:rsidP="00B05DD5">
      <w:pPr>
        <w:pStyle w:val="Lista3"/>
        <w:ind w:left="0" w:firstLine="0"/>
        <w:jc w:val="both"/>
        <w:rPr>
          <w:sz w:val="16"/>
          <w:szCs w:val="16"/>
        </w:rPr>
      </w:pPr>
    </w:p>
    <w:p w:rsidR="00BD0648" w:rsidRPr="00662006" w:rsidRDefault="00BD0648" w:rsidP="00B05DD5">
      <w:pPr>
        <w:pStyle w:val="Lista3"/>
        <w:ind w:left="0" w:firstLine="0"/>
        <w:jc w:val="both"/>
        <w:rPr>
          <w:sz w:val="16"/>
          <w:szCs w:val="16"/>
        </w:rPr>
      </w:pPr>
      <w:r w:rsidRPr="00662006">
        <w:rPr>
          <w:sz w:val="16"/>
          <w:szCs w:val="16"/>
        </w:rPr>
        <w:t>9.1</w:t>
      </w:r>
      <w:r w:rsidR="00464BA2">
        <w:rPr>
          <w:sz w:val="16"/>
          <w:szCs w:val="16"/>
        </w:rPr>
        <w:t>0</w:t>
      </w:r>
      <w:r w:rsidRPr="00662006">
        <w:rPr>
          <w:sz w:val="16"/>
          <w:szCs w:val="16"/>
        </w:rPr>
        <w:t>.7.</w:t>
      </w:r>
      <w:r w:rsidR="00464BA2">
        <w:rPr>
          <w:sz w:val="16"/>
          <w:szCs w:val="16"/>
        </w:rPr>
        <w:t xml:space="preserve"> </w:t>
      </w:r>
      <w:proofErr w:type="gramStart"/>
      <w:r w:rsidRPr="00662006">
        <w:rPr>
          <w:sz w:val="16"/>
          <w:szCs w:val="16"/>
        </w:rPr>
        <w:t>Os preços registrados se apresentarem superiores aos praticados no mercado e a detentora se recusar</w:t>
      </w:r>
      <w:proofErr w:type="gramEnd"/>
      <w:r w:rsidRPr="00662006">
        <w:rPr>
          <w:sz w:val="16"/>
          <w:szCs w:val="16"/>
        </w:rPr>
        <w:t xml:space="preserve"> a baixá-los na forma prevista no ato convocatório;</w:t>
      </w:r>
    </w:p>
    <w:p w:rsidR="00BD0648" w:rsidRPr="00662006" w:rsidRDefault="00BD0648" w:rsidP="00464BA2">
      <w:pPr>
        <w:pStyle w:val="Lista3"/>
        <w:ind w:left="1134" w:firstLine="0"/>
        <w:jc w:val="both"/>
        <w:rPr>
          <w:sz w:val="16"/>
          <w:szCs w:val="16"/>
        </w:rPr>
      </w:pPr>
    </w:p>
    <w:p w:rsidR="00B05DD5" w:rsidRDefault="00BD0648" w:rsidP="00B05DD5">
      <w:pPr>
        <w:pStyle w:val="Lista3"/>
        <w:ind w:left="0" w:firstLine="0"/>
        <w:jc w:val="both"/>
        <w:rPr>
          <w:sz w:val="16"/>
          <w:szCs w:val="16"/>
        </w:rPr>
      </w:pPr>
      <w:r w:rsidRPr="00662006">
        <w:rPr>
          <w:sz w:val="16"/>
          <w:szCs w:val="16"/>
        </w:rPr>
        <w:t>9.1</w:t>
      </w:r>
      <w:r w:rsidR="00464BA2">
        <w:rPr>
          <w:sz w:val="16"/>
          <w:szCs w:val="16"/>
        </w:rPr>
        <w:t>0</w:t>
      </w:r>
      <w:r w:rsidRPr="00662006">
        <w:rPr>
          <w:sz w:val="16"/>
          <w:szCs w:val="16"/>
        </w:rPr>
        <w:t>.8.</w:t>
      </w:r>
      <w:r w:rsidR="00464BA2">
        <w:rPr>
          <w:sz w:val="16"/>
          <w:szCs w:val="16"/>
        </w:rPr>
        <w:t xml:space="preserve"> </w:t>
      </w:r>
      <w:r w:rsidRPr="00662006">
        <w:rPr>
          <w:sz w:val="16"/>
          <w:szCs w:val="16"/>
        </w:rPr>
        <w:t>Por razões de interesse público, mediante despacho motivado, devidamente justificado.</w:t>
      </w:r>
    </w:p>
    <w:p w:rsidR="00B05DD5" w:rsidRDefault="00B05DD5" w:rsidP="00B05DD5">
      <w:pPr>
        <w:pStyle w:val="Lista3"/>
        <w:ind w:left="0" w:firstLine="0"/>
        <w:jc w:val="both"/>
        <w:rPr>
          <w:sz w:val="16"/>
          <w:szCs w:val="16"/>
        </w:rPr>
      </w:pPr>
    </w:p>
    <w:p w:rsidR="00B05DD5" w:rsidRDefault="00BD0648" w:rsidP="00B05DD5">
      <w:pPr>
        <w:pStyle w:val="Lista3"/>
        <w:ind w:left="0" w:firstLine="0"/>
        <w:jc w:val="both"/>
        <w:rPr>
          <w:sz w:val="16"/>
          <w:szCs w:val="16"/>
        </w:rPr>
      </w:pPr>
      <w:r w:rsidRPr="00662006">
        <w:rPr>
          <w:sz w:val="16"/>
          <w:szCs w:val="16"/>
        </w:rPr>
        <w:t>9.1</w:t>
      </w:r>
      <w:r w:rsidR="00464BA2">
        <w:rPr>
          <w:sz w:val="16"/>
          <w:szCs w:val="16"/>
        </w:rPr>
        <w:t>0</w:t>
      </w:r>
      <w:r w:rsidRPr="00662006">
        <w:rPr>
          <w:sz w:val="16"/>
          <w:szCs w:val="16"/>
        </w:rPr>
        <w:t>.9.</w:t>
      </w:r>
      <w:r w:rsidR="00464BA2">
        <w:rPr>
          <w:sz w:val="16"/>
          <w:szCs w:val="16"/>
        </w:rPr>
        <w:t xml:space="preserve"> </w:t>
      </w:r>
      <w:r w:rsidRPr="00662006">
        <w:rPr>
          <w:sz w:val="16"/>
          <w:szCs w:val="16"/>
        </w:rPr>
        <w:t>A Detentora do Registro poderá requerer o cancelamento mediante solicitação por escrito, comprovando estar impossibilitada de cumprir as exigências do Edital que gerou a Ata de Registro de Preços;</w:t>
      </w:r>
    </w:p>
    <w:p w:rsidR="00B05DD5" w:rsidRDefault="00B05DD5" w:rsidP="00B05DD5">
      <w:pPr>
        <w:pStyle w:val="Lista3"/>
        <w:ind w:left="0" w:firstLine="0"/>
        <w:jc w:val="both"/>
        <w:rPr>
          <w:sz w:val="16"/>
          <w:szCs w:val="16"/>
        </w:rPr>
      </w:pPr>
    </w:p>
    <w:p w:rsidR="00B05DD5" w:rsidRDefault="00BD0648" w:rsidP="00B05DD5">
      <w:pPr>
        <w:pStyle w:val="Lista3"/>
        <w:ind w:left="0" w:firstLine="0"/>
        <w:jc w:val="both"/>
        <w:rPr>
          <w:sz w:val="16"/>
          <w:szCs w:val="16"/>
        </w:rPr>
      </w:pPr>
      <w:r w:rsidRPr="00662006">
        <w:rPr>
          <w:sz w:val="16"/>
          <w:szCs w:val="16"/>
        </w:rPr>
        <w:t>9.1</w:t>
      </w:r>
      <w:r w:rsidR="00464BA2">
        <w:rPr>
          <w:sz w:val="16"/>
          <w:szCs w:val="16"/>
        </w:rPr>
        <w:t>0</w:t>
      </w:r>
      <w:r w:rsidRPr="00662006">
        <w:rPr>
          <w:sz w:val="16"/>
          <w:szCs w:val="16"/>
        </w:rPr>
        <w:t>.10.</w:t>
      </w:r>
      <w:r w:rsidR="00464BA2">
        <w:rPr>
          <w:sz w:val="16"/>
          <w:szCs w:val="16"/>
        </w:rPr>
        <w:t xml:space="preserve"> </w:t>
      </w:r>
      <w:r w:rsidRPr="00662006">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B05DD5" w:rsidRDefault="00B05DD5" w:rsidP="00B05DD5">
      <w:pPr>
        <w:pStyle w:val="Lista3"/>
        <w:ind w:left="0" w:firstLine="0"/>
        <w:jc w:val="both"/>
        <w:rPr>
          <w:sz w:val="16"/>
          <w:szCs w:val="16"/>
        </w:rPr>
      </w:pPr>
    </w:p>
    <w:p w:rsidR="00B05DD5" w:rsidRDefault="00BD0648" w:rsidP="00B05DD5">
      <w:pPr>
        <w:pStyle w:val="Lista3"/>
        <w:ind w:left="0" w:firstLine="0"/>
        <w:jc w:val="both"/>
        <w:rPr>
          <w:sz w:val="16"/>
          <w:szCs w:val="16"/>
        </w:rPr>
      </w:pPr>
      <w:r w:rsidRPr="00662006">
        <w:rPr>
          <w:sz w:val="16"/>
          <w:szCs w:val="16"/>
        </w:rPr>
        <w:t>9.1</w:t>
      </w:r>
      <w:r w:rsidR="00464BA2">
        <w:rPr>
          <w:sz w:val="16"/>
          <w:szCs w:val="16"/>
        </w:rPr>
        <w:t>0</w:t>
      </w:r>
      <w:r w:rsidRPr="00662006">
        <w:rPr>
          <w:sz w:val="16"/>
          <w:szCs w:val="16"/>
        </w:rPr>
        <w:t>.11 O preço registrado poderá ser cancelado pela Administração de pleno direito, assegurado o contraditório e a ampla defesa, quando a detentora:</w:t>
      </w:r>
    </w:p>
    <w:p w:rsidR="00B05DD5" w:rsidRDefault="00B05DD5" w:rsidP="00B05DD5">
      <w:pPr>
        <w:pStyle w:val="Lista3"/>
        <w:ind w:left="0" w:firstLine="0"/>
        <w:jc w:val="both"/>
        <w:rPr>
          <w:sz w:val="16"/>
          <w:szCs w:val="16"/>
        </w:rPr>
      </w:pPr>
    </w:p>
    <w:p w:rsidR="00B05DD5" w:rsidRDefault="00BD0648" w:rsidP="00B05DD5">
      <w:pPr>
        <w:pStyle w:val="Lista3"/>
        <w:ind w:left="0" w:firstLine="0"/>
        <w:jc w:val="both"/>
        <w:rPr>
          <w:color w:val="000000"/>
          <w:sz w:val="16"/>
          <w:szCs w:val="16"/>
        </w:rPr>
      </w:pPr>
      <w:r w:rsidRPr="00662006">
        <w:rPr>
          <w:color w:val="000000"/>
          <w:sz w:val="16"/>
          <w:szCs w:val="16"/>
        </w:rPr>
        <w:t>9.1</w:t>
      </w:r>
      <w:r w:rsidR="00464BA2">
        <w:rPr>
          <w:color w:val="000000"/>
          <w:sz w:val="16"/>
          <w:szCs w:val="16"/>
        </w:rPr>
        <w:t>0</w:t>
      </w:r>
      <w:r w:rsidRPr="00662006">
        <w:rPr>
          <w:color w:val="000000"/>
          <w:sz w:val="16"/>
          <w:szCs w:val="16"/>
        </w:rPr>
        <w:t>.12. Descumprir as condições da Ata de Registro de Preços;</w:t>
      </w:r>
    </w:p>
    <w:p w:rsidR="00B05DD5" w:rsidRDefault="00B05DD5" w:rsidP="00B05DD5">
      <w:pPr>
        <w:pStyle w:val="Lista3"/>
        <w:ind w:left="0" w:firstLine="0"/>
        <w:jc w:val="both"/>
        <w:rPr>
          <w:color w:val="000000"/>
          <w:sz w:val="16"/>
          <w:szCs w:val="16"/>
        </w:rPr>
      </w:pPr>
    </w:p>
    <w:p w:rsidR="00B05DD5" w:rsidRDefault="00BD0648" w:rsidP="00B05DD5">
      <w:pPr>
        <w:pStyle w:val="Lista3"/>
        <w:ind w:left="0" w:firstLine="0"/>
        <w:jc w:val="both"/>
        <w:rPr>
          <w:color w:val="000000"/>
          <w:sz w:val="16"/>
          <w:szCs w:val="16"/>
        </w:rPr>
      </w:pPr>
      <w:r w:rsidRPr="00662006">
        <w:rPr>
          <w:color w:val="000000"/>
          <w:sz w:val="16"/>
          <w:szCs w:val="16"/>
        </w:rPr>
        <w:t>9.1</w:t>
      </w:r>
      <w:r w:rsidR="00464BA2">
        <w:rPr>
          <w:color w:val="000000"/>
          <w:sz w:val="16"/>
          <w:szCs w:val="16"/>
        </w:rPr>
        <w:t>0</w:t>
      </w:r>
      <w:r w:rsidRPr="00662006">
        <w:rPr>
          <w:color w:val="000000"/>
          <w:sz w:val="16"/>
          <w:szCs w:val="16"/>
        </w:rPr>
        <w:t>.13.</w:t>
      </w:r>
      <w:r w:rsidR="00464BA2">
        <w:rPr>
          <w:color w:val="000000"/>
          <w:sz w:val="16"/>
          <w:szCs w:val="16"/>
        </w:rPr>
        <w:t xml:space="preserve"> </w:t>
      </w:r>
      <w:r w:rsidRPr="00662006">
        <w:rPr>
          <w:color w:val="000000"/>
          <w:sz w:val="16"/>
          <w:szCs w:val="16"/>
        </w:rPr>
        <w:t xml:space="preserve">Não aceitar reduzir o(s) seus(s) preço(s) registrado(s) na hipótese de </w:t>
      </w:r>
      <w:proofErr w:type="gramStart"/>
      <w:r w:rsidRPr="00662006">
        <w:rPr>
          <w:color w:val="000000"/>
          <w:sz w:val="16"/>
          <w:szCs w:val="16"/>
        </w:rPr>
        <w:t>tornar(</w:t>
      </w:r>
      <w:proofErr w:type="gramEnd"/>
      <w:r w:rsidRPr="00662006">
        <w:rPr>
          <w:color w:val="000000"/>
          <w:sz w:val="16"/>
          <w:szCs w:val="16"/>
        </w:rPr>
        <w:t>em)-se superior(</w:t>
      </w:r>
      <w:proofErr w:type="spellStart"/>
      <w:r w:rsidRPr="00662006">
        <w:rPr>
          <w:color w:val="000000"/>
          <w:sz w:val="16"/>
          <w:szCs w:val="16"/>
        </w:rPr>
        <w:t>es</w:t>
      </w:r>
      <w:proofErr w:type="spellEnd"/>
      <w:r w:rsidRPr="00662006">
        <w:rPr>
          <w:color w:val="000000"/>
          <w:sz w:val="16"/>
          <w:szCs w:val="16"/>
        </w:rPr>
        <w:t>) ao(s) praticado(s) no mercado;</w:t>
      </w:r>
    </w:p>
    <w:p w:rsidR="00B05DD5" w:rsidRDefault="00B05DD5" w:rsidP="00B05DD5">
      <w:pPr>
        <w:pStyle w:val="Lista3"/>
        <w:ind w:left="0" w:firstLine="0"/>
        <w:jc w:val="both"/>
        <w:rPr>
          <w:color w:val="000000"/>
          <w:sz w:val="16"/>
          <w:szCs w:val="16"/>
        </w:rPr>
      </w:pPr>
    </w:p>
    <w:p w:rsidR="00B05DD5" w:rsidRDefault="00BD0648" w:rsidP="00B05DD5">
      <w:pPr>
        <w:pStyle w:val="Lista3"/>
        <w:ind w:left="0" w:firstLine="0"/>
        <w:jc w:val="both"/>
        <w:rPr>
          <w:color w:val="000000"/>
          <w:sz w:val="16"/>
          <w:szCs w:val="16"/>
        </w:rPr>
      </w:pPr>
      <w:r w:rsidRPr="00662006">
        <w:rPr>
          <w:color w:val="000000"/>
          <w:sz w:val="16"/>
          <w:szCs w:val="16"/>
        </w:rPr>
        <w:t>9.1</w:t>
      </w:r>
      <w:r w:rsidR="00464BA2">
        <w:rPr>
          <w:color w:val="000000"/>
          <w:sz w:val="16"/>
          <w:szCs w:val="16"/>
        </w:rPr>
        <w:t>0</w:t>
      </w:r>
      <w:r w:rsidRPr="00662006">
        <w:rPr>
          <w:color w:val="000000"/>
          <w:sz w:val="16"/>
          <w:szCs w:val="16"/>
        </w:rPr>
        <w:t>.14. Esta Ata de Registro de Preços poderá ser rescindida nas hipóteses previstas para a rescisão dos contratos em geral, com as conseqüências daí advindas.</w:t>
      </w:r>
    </w:p>
    <w:p w:rsidR="00B05DD5" w:rsidRDefault="00B05DD5" w:rsidP="00B05DD5">
      <w:pPr>
        <w:pStyle w:val="Lista3"/>
        <w:ind w:left="0" w:firstLine="0"/>
        <w:jc w:val="both"/>
        <w:rPr>
          <w:color w:val="000000"/>
          <w:sz w:val="16"/>
          <w:szCs w:val="16"/>
        </w:rPr>
      </w:pPr>
    </w:p>
    <w:p w:rsidR="00BD0648" w:rsidRPr="00662006" w:rsidRDefault="00BD0648" w:rsidP="00B05DD5">
      <w:pPr>
        <w:pStyle w:val="Lista3"/>
        <w:ind w:left="0" w:firstLine="0"/>
        <w:jc w:val="both"/>
        <w:rPr>
          <w:color w:val="000000"/>
          <w:sz w:val="16"/>
          <w:szCs w:val="16"/>
        </w:rPr>
      </w:pPr>
      <w:r w:rsidRPr="00662006">
        <w:rPr>
          <w:color w:val="000000"/>
          <w:sz w:val="16"/>
          <w:szCs w:val="16"/>
        </w:rPr>
        <w:t>9.1</w:t>
      </w:r>
      <w:r w:rsidR="00464BA2">
        <w:rPr>
          <w:color w:val="000000"/>
          <w:sz w:val="16"/>
          <w:szCs w:val="16"/>
        </w:rPr>
        <w:t>0</w:t>
      </w:r>
      <w:r w:rsidRPr="00662006">
        <w:rPr>
          <w:color w:val="000000"/>
          <w:sz w:val="16"/>
          <w:szCs w:val="16"/>
        </w:rPr>
        <w:t>.15.</w:t>
      </w:r>
      <w:r w:rsidR="00464BA2">
        <w:rPr>
          <w:color w:val="000000"/>
          <w:sz w:val="16"/>
          <w:szCs w:val="16"/>
        </w:rPr>
        <w:t xml:space="preserve"> </w:t>
      </w:r>
      <w:r w:rsidRPr="00662006">
        <w:rPr>
          <w:color w:val="000000"/>
          <w:sz w:val="16"/>
          <w:szCs w:val="16"/>
        </w:rPr>
        <w:t>As penalidades aplicáveis em qualquer caso estão previstas expressamente no instrumento convocatório.</w:t>
      </w:r>
    </w:p>
    <w:p w:rsidR="00BD0648" w:rsidRPr="00662006" w:rsidRDefault="00BD0648" w:rsidP="00BD0648">
      <w:pPr>
        <w:jc w:val="both"/>
        <w:rPr>
          <w:rFonts w:ascii="Arial" w:hAnsi="Arial" w:cs="Arial"/>
          <w:color w:val="000000"/>
          <w:sz w:val="16"/>
          <w:szCs w:val="16"/>
        </w:rPr>
      </w:pPr>
    </w:p>
    <w:p w:rsidR="00BD0648" w:rsidRPr="00662006" w:rsidRDefault="00BD0648" w:rsidP="00BD0648">
      <w:pPr>
        <w:jc w:val="both"/>
        <w:rPr>
          <w:rFonts w:ascii="Arial" w:hAnsi="Arial" w:cs="Arial"/>
          <w:b/>
          <w:bCs/>
          <w:color w:val="000000"/>
          <w:sz w:val="16"/>
          <w:szCs w:val="16"/>
        </w:rPr>
      </w:pPr>
      <w:r w:rsidRPr="00662006">
        <w:rPr>
          <w:rFonts w:ascii="Arial" w:hAnsi="Arial" w:cs="Arial"/>
          <w:b/>
          <w:bCs/>
          <w:color w:val="000000"/>
          <w:sz w:val="16"/>
          <w:szCs w:val="16"/>
        </w:rPr>
        <w:t>1</w:t>
      </w:r>
      <w:r w:rsidR="00EA41ED">
        <w:rPr>
          <w:rFonts w:ascii="Arial" w:hAnsi="Arial" w:cs="Arial"/>
          <w:b/>
          <w:bCs/>
          <w:color w:val="000000"/>
          <w:sz w:val="16"/>
          <w:szCs w:val="16"/>
        </w:rPr>
        <w:t>0</w:t>
      </w:r>
      <w:r w:rsidR="001F0DD5">
        <w:rPr>
          <w:rFonts w:ascii="Arial" w:hAnsi="Arial" w:cs="Arial"/>
          <w:b/>
          <w:bCs/>
          <w:color w:val="000000"/>
          <w:sz w:val="16"/>
          <w:szCs w:val="16"/>
        </w:rPr>
        <w:t>.</w:t>
      </w:r>
      <w:r w:rsidRPr="00662006">
        <w:rPr>
          <w:rFonts w:ascii="Arial" w:hAnsi="Arial" w:cs="Arial"/>
          <w:b/>
          <w:bCs/>
          <w:color w:val="000000"/>
          <w:sz w:val="16"/>
          <w:szCs w:val="16"/>
        </w:rPr>
        <w:t xml:space="preserve"> UTILIZAÇÃO DA ATA </w:t>
      </w:r>
    </w:p>
    <w:p w:rsidR="00BD0648" w:rsidRPr="00662006" w:rsidRDefault="00BD0648" w:rsidP="00BD0648">
      <w:pPr>
        <w:jc w:val="both"/>
        <w:rPr>
          <w:rFonts w:ascii="Arial" w:hAnsi="Arial" w:cs="Arial"/>
          <w:color w:val="000000"/>
          <w:sz w:val="16"/>
          <w:szCs w:val="16"/>
        </w:rPr>
      </w:pPr>
    </w:p>
    <w:p w:rsidR="008E59F2" w:rsidRPr="008E59F2" w:rsidRDefault="008E59F2" w:rsidP="008E59F2">
      <w:pPr>
        <w:pStyle w:val="PargrafodaLista"/>
        <w:numPr>
          <w:ilvl w:val="1"/>
          <w:numId w:val="36"/>
        </w:numPr>
        <w:suppressAutoHyphens/>
        <w:spacing w:line="100" w:lineRule="atLeast"/>
        <w:ind w:right="47"/>
        <w:jc w:val="both"/>
        <w:rPr>
          <w:rFonts w:ascii="Arial" w:hAnsi="Arial" w:cs="Arial"/>
          <w:sz w:val="16"/>
          <w:szCs w:val="16"/>
        </w:rPr>
      </w:pPr>
      <w:r w:rsidRPr="008E59F2">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8E59F2" w:rsidRDefault="008E59F2" w:rsidP="008E59F2">
      <w:pPr>
        <w:jc w:val="both"/>
        <w:rPr>
          <w:rFonts w:ascii="Arial" w:hAnsi="Arial" w:cs="Arial"/>
          <w:color w:val="000000"/>
          <w:sz w:val="16"/>
          <w:szCs w:val="16"/>
        </w:rPr>
      </w:pPr>
    </w:p>
    <w:p w:rsidR="008E59F2" w:rsidRDefault="008E59F2" w:rsidP="008E59F2">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8E59F2" w:rsidRDefault="008E59F2" w:rsidP="008E59F2">
      <w:pPr>
        <w:pStyle w:val="PargrafodaLista1"/>
        <w:ind w:left="705"/>
        <w:jc w:val="both"/>
        <w:rPr>
          <w:rFonts w:ascii="Arial" w:hAnsi="Arial" w:cs="Arial"/>
          <w:color w:val="000000"/>
          <w:sz w:val="16"/>
          <w:szCs w:val="16"/>
        </w:rPr>
      </w:pPr>
    </w:p>
    <w:p w:rsidR="008E59F2" w:rsidRDefault="008E59F2" w:rsidP="008E59F2">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8E59F2" w:rsidRDefault="008E59F2" w:rsidP="008E59F2">
      <w:pPr>
        <w:pStyle w:val="PargrafodaLista1"/>
        <w:rPr>
          <w:rFonts w:ascii="Arial" w:hAnsi="Arial" w:cs="Arial"/>
          <w:color w:val="000000"/>
          <w:sz w:val="16"/>
          <w:szCs w:val="16"/>
        </w:rPr>
      </w:pPr>
    </w:p>
    <w:p w:rsidR="008E59F2" w:rsidRPr="008E59F2" w:rsidRDefault="008E59F2" w:rsidP="008E59F2">
      <w:pPr>
        <w:pStyle w:val="PargrafodaLista"/>
        <w:numPr>
          <w:ilvl w:val="1"/>
          <w:numId w:val="36"/>
        </w:numPr>
        <w:jc w:val="both"/>
        <w:rPr>
          <w:rFonts w:ascii="Arial" w:hAnsi="Arial" w:cs="Arial"/>
          <w:color w:val="000000"/>
          <w:sz w:val="16"/>
          <w:szCs w:val="16"/>
        </w:rPr>
      </w:pPr>
      <w:r w:rsidRPr="008E59F2">
        <w:rPr>
          <w:rFonts w:ascii="Arial" w:hAnsi="Arial" w:cs="Arial"/>
          <w:color w:val="000000"/>
          <w:sz w:val="16"/>
          <w:szCs w:val="16"/>
        </w:rPr>
        <w:t xml:space="preserve">      </w:t>
      </w:r>
      <w:proofErr w:type="gramStart"/>
      <w:r w:rsidRPr="008E59F2">
        <w:rPr>
          <w:rFonts w:ascii="Arial" w:hAnsi="Arial" w:cs="Arial"/>
          <w:color w:val="000000"/>
          <w:sz w:val="16"/>
          <w:szCs w:val="16"/>
        </w:rPr>
        <w:t>Caberá ao órgão que se utilizar da ata, verificar a vantagem econômica da adesão a este Registro de Preço.”</w:t>
      </w:r>
      <w:proofErr w:type="gramEnd"/>
    </w:p>
    <w:p w:rsidR="008E59F2" w:rsidRDefault="008E59F2" w:rsidP="008E59F2">
      <w:pPr>
        <w:jc w:val="both"/>
        <w:rPr>
          <w:rFonts w:ascii="Arial" w:hAnsi="Arial" w:cs="Arial"/>
          <w:color w:val="000000"/>
          <w:sz w:val="16"/>
          <w:szCs w:val="16"/>
        </w:rPr>
      </w:pPr>
    </w:p>
    <w:p w:rsidR="00BD0648" w:rsidRPr="00662006" w:rsidRDefault="00BD0648" w:rsidP="00BD0648">
      <w:pPr>
        <w:jc w:val="both"/>
        <w:rPr>
          <w:rFonts w:ascii="Arial" w:hAnsi="Arial" w:cs="Arial"/>
          <w:color w:val="000000"/>
          <w:sz w:val="16"/>
          <w:szCs w:val="16"/>
        </w:rPr>
      </w:pPr>
    </w:p>
    <w:p w:rsidR="00BD0648" w:rsidRPr="00662006" w:rsidRDefault="00BD0648" w:rsidP="00BD0648">
      <w:pPr>
        <w:spacing w:line="360" w:lineRule="auto"/>
        <w:jc w:val="both"/>
        <w:rPr>
          <w:rFonts w:ascii="Arial" w:hAnsi="Arial" w:cs="Arial"/>
          <w:b/>
          <w:bCs/>
          <w:color w:val="000000"/>
          <w:sz w:val="16"/>
          <w:szCs w:val="16"/>
        </w:rPr>
      </w:pPr>
      <w:r w:rsidRPr="00662006">
        <w:rPr>
          <w:rFonts w:ascii="Arial" w:hAnsi="Arial" w:cs="Arial"/>
          <w:b/>
          <w:bCs/>
          <w:color w:val="000000"/>
          <w:sz w:val="16"/>
          <w:szCs w:val="16"/>
        </w:rPr>
        <w:t>1</w:t>
      </w:r>
      <w:r w:rsidR="00EA41ED">
        <w:rPr>
          <w:rFonts w:ascii="Arial" w:hAnsi="Arial" w:cs="Arial"/>
          <w:b/>
          <w:bCs/>
          <w:color w:val="000000"/>
          <w:sz w:val="16"/>
          <w:szCs w:val="16"/>
        </w:rPr>
        <w:t>1</w:t>
      </w:r>
      <w:r w:rsidR="001F0DD5">
        <w:rPr>
          <w:rFonts w:ascii="Arial" w:hAnsi="Arial" w:cs="Arial"/>
          <w:b/>
          <w:bCs/>
          <w:color w:val="000000"/>
          <w:sz w:val="16"/>
          <w:szCs w:val="16"/>
        </w:rPr>
        <w:t>.</w:t>
      </w:r>
      <w:r w:rsidRPr="00662006">
        <w:rPr>
          <w:rFonts w:ascii="Arial" w:hAnsi="Arial" w:cs="Arial"/>
          <w:b/>
          <w:bCs/>
          <w:color w:val="000000"/>
          <w:sz w:val="16"/>
          <w:szCs w:val="16"/>
        </w:rPr>
        <w:t xml:space="preserve"> REALINHAMENTO DE PREÇO</w:t>
      </w:r>
    </w:p>
    <w:p w:rsidR="00464BA2" w:rsidRDefault="00464BA2" w:rsidP="00BD0648">
      <w:pPr>
        <w:pStyle w:val="Corpodetexto3"/>
        <w:tabs>
          <w:tab w:val="left" w:pos="900"/>
        </w:tabs>
        <w:ind w:right="47"/>
        <w:rPr>
          <w:rFonts w:ascii="Arial" w:hAnsi="Arial" w:cs="Arial"/>
          <w:sz w:val="16"/>
          <w:szCs w:val="16"/>
        </w:rPr>
      </w:pPr>
    </w:p>
    <w:p w:rsidR="00BD0648" w:rsidRPr="00662006" w:rsidRDefault="00BD0648" w:rsidP="006E36F2">
      <w:pPr>
        <w:pStyle w:val="Corpodetexto3"/>
        <w:tabs>
          <w:tab w:val="left" w:pos="900"/>
        </w:tabs>
        <w:ind w:right="47"/>
        <w:rPr>
          <w:rFonts w:ascii="Arial" w:hAnsi="Arial" w:cs="Arial"/>
          <w:sz w:val="16"/>
          <w:szCs w:val="16"/>
        </w:rPr>
      </w:pPr>
      <w:r w:rsidRPr="00662006">
        <w:rPr>
          <w:rFonts w:ascii="Arial" w:hAnsi="Arial" w:cs="Arial"/>
          <w:sz w:val="16"/>
          <w:szCs w:val="16"/>
        </w:rPr>
        <w:t>1</w:t>
      </w:r>
      <w:r w:rsidR="00EA41ED">
        <w:rPr>
          <w:rFonts w:ascii="Arial" w:hAnsi="Arial" w:cs="Arial"/>
          <w:sz w:val="16"/>
          <w:szCs w:val="16"/>
        </w:rPr>
        <w:t>1</w:t>
      </w:r>
      <w:r w:rsidRPr="00662006">
        <w:rPr>
          <w:rFonts w:ascii="Arial" w:hAnsi="Arial" w:cs="Arial"/>
          <w:sz w:val="16"/>
          <w:szCs w:val="16"/>
        </w:rPr>
        <w:t>.1.</w:t>
      </w:r>
      <w:r w:rsidR="00464BA2">
        <w:rPr>
          <w:rFonts w:ascii="Arial" w:hAnsi="Arial" w:cs="Arial"/>
          <w:sz w:val="16"/>
          <w:szCs w:val="16"/>
        </w:rPr>
        <w:t xml:space="preserve"> </w:t>
      </w:r>
      <w:r w:rsidRPr="00662006">
        <w:rPr>
          <w:rFonts w:ascii="Arial" w:hAnsi="Arial" w:cs="Arial"/>
          <w:sz w:val="16"/>
          <w:szCs w:val="16"/>
        </w:rPr>
        <w:t xml:space="preserve">Somente em casos excepcionais, nas </w:t>
      </w:r>
      <w:proofErr w:type="gramStart"/>
      <w:r w:rsidRPr="00662006">
        <w:rPr>
          <w:rFonts w:ascii="Arial" w:hAnsi="Arial" w:cs="Arial"/>
          <w:sz w:val="16"/>
          <w:szCs w:val="16"/>
        </w:rPr>
        <w:t>hipóteses legalmente admitidas e considerados</w:t>
      </w:r>
      <w:proofErr w:type="gramEnd"/>
      <w:r w:rsidRPr="00662006">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BD0648" w:rsidRPr="00662006" w:rsidRDefault="00BD0648" w:rsidP="00464BA2">
      <w:pPr>
        <w:pStyle w:val="Corpodetexto3"/>
        <w:ind w:left="426"/>
        <w:rPr>
          <w:rFonts w:ascii="Arial" w:hAnsi="Arial" w:cs="Arial"/>
          <w:sz w:val="16"/>
          <w:szCs w:val="16"/>
        </w:rPr>
      </w:pPr>
    </w:p>
    <w:p w:rsidR="00BD0648" w:rsidRPr="00662006" w:rsidRDefault="00BD0648" w:rsidP="006E36F2">
      <w:pPr>
        <w:pStyle w:val="Corpodetexto3"/>
        <w:tabs>
          <w:tab w:val="left" w:pos="900"/>
        </w:tabs>
        <w:ind w:right="47"/>
        <w:rPr>
          <w:rFonts w:ascii="Arial" w:hAnsi="Arial" w:cs="Arial"/>
          <w:sz w:val="16"/>
          <w:szCs w:val="16"/>
        </w:rPr>
      </w:pPr>
      <w:r w:rsidRPr="00662006">
        <w:rPr>
          <w:rFonts w:ascii="Arial" w:hAnsi="Arial" w:cs="Arial"/>
          <w:sz w:val="16"/>
          <w:szCs w:val="16"/>
        </w:rPr>
        <w:t>1</w:t>
      </w:r>
      <w:r w:rsidR="00EA41ED">
        <w:rPr>
          <w:rFonts w:ascii="Arial" w:hAnsi="Arial" w:cs="Arial"/>
          <w:sz w:val="16"/>
          <w:szCs w:val="16"/>
        </w:rPr>
        <w:t>1</w:t>
      </w:r>
      <w:r w:rsidRPr="00662006">
        <w:rPr>
          <w:rFonts w:ascii="Arial" w:hAnsi="Arial" w:cs="Arial"/>
          <w:sz w:val="16"/>
          <w:szCs w:val="16"/>
        </w:rPr>
        <w:t>.2.</w:t>
      </w:r>
      <w:r w:rsidR="00464BA2">
        <w:rPr>
          <w:rFonts w:ascii="Arial" w:hAnsi="Arial" w:cs="Arial"/>
          <w:sz w:val="16"/>
          <w:szCs w:val="16"/>
        </w:rPr>
        <w:t xml:space="preserve"> </w:t>
      </w:r>
      <w:r w:rsidRPr="00662006">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662006">
        <w:rPr>
          <w:rFonts w:ascii="Arial" w:hAnsi="Arial" w:cs="Arial"/>
          <w:sz w:val="16"/>
          <w:szCs w:val="16"/>
        </w:rPr>
        <w:t>deverão ser anexadas</w:t>
      </w:r>
      <w:proofErr w:type="gramEnd"/>
      <w:r w:rsidRPr="00662006">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BD0648" w:rsidRPr="00662006" w:rsidRDefault="00BD0648" w:rsidP="00464BA2">
      <w:pPr>
        <w:pStyle w:val="Corpodetexto3"/>
        <w:ind w:left="426"/>
        <w:rPr>
          <w:rFonts w:ascii="Arial" w:hAnsi="Arial" w:cs="Arial"/>
          <w:sz w:val="16"/>
          <w:szCs w:val="16"/>
        </w:rPr>
      </w:pPr>
    </w:p>
    <w:p w:rsidR="00BD0648" w:rsidRPr="00662006" w:rsidRDefault="00BD0648" w:rsidP="006E36F2">
      <w:pPr>
        <w:pStyle w:val="Corpodetexto3"/>
        <w:tabs>
          <w:tab w:val="left" w:pos="900"/>
        </w:tabs>
        <w:ind w:right="47"/>
        <w:rPr>
          <w:rFonts w:ascii="Arial" w:hAnsi="Arial" w:cs="Arial"/>
          <w:sz w:val="16"/>
          <w:szCs w:val="16"/>
        </w:rPr>
      </w:pPr>
      <w:r w:rsidRPr="00662006">
        <w:rPr>
          <w:rFonts w:ascii="Arial" w:hAnsi="Arial" w:cs="Arial"/>
          <w:sz w:val="16"/>
          <w:szCs w:val="16"/>
        </w:rPr>
        <w:t>1</w:t>
      </w:r>
      <w:r w:rsidR="00EA41ED">
        <w:rPr>
          <w:rFonts w:ascii="Arial" w:hAnsi="Arial" w:cs="Arial"/>
          <w:sz w:val="16"/>
          <w:szCs w:val="16"/>
        </w:rPr>
        <w:t>1</w:t>
      </w:r>
      <w:r w:rsidRPr="00662006">
        <w:rPr>
          <w:rFonts w:ascii="Arial" w:hAnsi="Arial" w:cs="Arial"/>
          <w:sz w:val="16"/>
          <w:szCs w:val="16"/>
        </w:rPr>
        <w:t>.3.</w:t>
      </w:r>
      <w:r w:rsidR="00464BA2">
        <w:rPr>
          <w:rFonts w:ascii="Arial" w:hAnsi="Arial" w:cs="Arial"/>
          <w:sz w:val="16"/>
          <w:szCs w:val="16"/>
        </w:rPr>
        <w:t xml:space="preserve"> </w:t>
      </w:r>
      <w:r w:rsidRPr="00662006">
        <w:rPr>
          <w:rFonts w:ascii="Arial" w:hAnsi="Arial" w:cs="Arial"/>
          <w:sz w:val="16"/>
          <w:szCs w:val="16"/>
        </w:rPr>
        <w:t xml:space="preserve">De posse da pesquisa de mercado feita pelo Setor de Cotação desta SUPEL/RO e de </w:t>
      </w:r>
      <w:proofErr w:type="gramStart"/>
      <w:r w:rsidRPr="00662006">
        <w:rPr>
          <w:rFonts w:ascii="Arial" w:hAnsi="Arial" w:cs="Arial"/>
          <w:sz w:val="16"/>
          <w:szCs w:val="16"/>
        </w:rPr>
        <w:t>todos</w:t>
      </w:r>
      <w:proofErr w:type="gramEnd"/>
      <w:r w:rsidRPr="00662006">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BD0648" w:rsidRPr="00662006" w:rsidRDefault="00BD0648" w:rsidP="00464BA2">
      <w:pPr>
        <w:pStyle w:val="Corpodetexto3"/>
        <w:ind w:left="426"/>
        <w:rPr>
          <w:rFonts w:ascii="Arial" w:hAnsi="Arial" w:cs="Arial"/>
          <w:sz w:val="16"/>
          <w:szCs w:val="16"/>
        </w:rPr>
      </w:pPr>
    </w:p>
    <w:p w:rsidR="00BD0648" w:rsidRPr="00662006" w:rsidRDefault="00BD0648" w:rsidP="006E36F2">
      <w:pPr>
        <w:pStyle w:val="Corpodetexto3"/>
        <w:tabs>
          <w:tab w:val="left" w:pos="900"/>
        </w:tabs>
        <w:ind w:right="47"/>
        <w:rPr>
          <w:rFonts w:ascii="Arial" w:hAnsi="Arial" w:cs="Arial"/>
          <w:sz w:val="16"/>
          <w:szCs w:val="16"/>
        </w:rPr>
      </w:pPr>
      <w:r w:rsidRPr="00662006">
        <w:rPr>
          <w:rFonts w:ascii="Arial" w:hAnsi="Arial" w:cs="Arial"/>
          <w:sz w:val="16"/>
          <w:szCs w:val="16"/>
        </w:rPr>
        <w:t>1</w:t>
      </w:r>
      <w:r w:rsidR="00EA41ED">
        <w:rPr>
          <w:rFonts w:ascii="Arial" w:hAnsi="Arial" w:cs="Arial"/>
          <w:sz w:val="16"/>
          <w:szCs w:val="16"/>
        </w:rPr>
        <w:t>1</w:t>
      </w:r>
      <w:r w:rsidRPr="00662006">
        <w:rPr>
          <w:rFonts w:ascii="Arial" w:hAnsi="Arial" w:cs="Arial"/>
          <w:sz w:val="16"/>
          <w:szCs w:val="16"/>
        </w:rPr>
        <w:t>.4.</w:t>
      </w:r>
      <w:r w:rsidR="00464BA2">
        <w:rPr>
          <w:rFonts w:ascii="Arial" w:hAnsi="Arial" w:cs="Arial"/>
          <w:sz w:val="16"/>
          <w:szCs w:val="16"/>
        </w:rPr>
        <w:t xml:space="preserve"> </w:t>
      </w:r>
      <w:r w:rsidRPr="00662006">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BD0648" w:rsidRPr="00662006" w:rsidRDefault="00BD0648" w:rsidP="00464BA2">
      <w:pPr>
        <w:pStyle w:val="Corpodetexto3"/>
        <w:ind w:left="426"/>
        <w:rPr>
          <w:rFonts w:ascii="Arial" w:hAnsi="Arial" w:cs="Arial"/>
          <w:sz w:val="16"/>
          <w:szCs w:val="16"/>
        </w:rPr>
      </w:pPr>
    </w:p>
    <w:p w:rsidR="00BD0648" w:rsidRPr="00662006" w:rsidRDefault="00BD0648" w:rsidP="006E36F2">
      <w:pPr>
        <w:pStyle w:val="Corpodetexto3"/>
        <w:tabs>
          <w:tab w:val="left" w:pos="900"/>
        </w:tabs>
        <w:ind w:right="47"/>
        <w:rPr>
          <w:rFonts w:ascii="Arial" w:hAnsi="Arial" w:cs="Arial"/>
          <w:sz w:val="16"/>
          <w:szCs w:val="16"/>
        </w:rPr>
      </w:pPr>
      <w:r w:rsidRPr="00662006">
        <w:rPr>
          <w:rFonts w:ascii="Arial" w:hAnsi="Arial" w:cs="Arial"/>
          <w:sz w:val="16"/>
          <w:szCs w:val="16"/>
        </w:rPr>
        <w:t>1</w:t>
      </w:r>
      <w:r w:rsidR="00EA41ED">
        <w:rPr>
          <w:rFonts w:ascii="Arial" w:hAnsi="Arial" w:cs="Arial"/>
          <w:sz w:val="16"/>
          <w:szCs w:val="16"/>
        </w:rPr>
        <w:t>1</w:t>
      </w:r>
      <w:r w:rsidRPr="00662006">
        <w:rPr>
          <w:rFonts w:ascii="Arial" w:hAnsi="Arial" w:cs="Arial"/>
          <w:sz w:val="16"/>
          <w:szCs w:val="16"/>
        </w:rPr>
        <w:t>.5.</w:t>
      </w:r>
      <w:r w:rsidR="00464BA2">
        <w:rPr>
          <w:rFonts w:ascii="Arial" w:hAnsi="Arial" w:cs="Arial"/>
          <w:sz w:val="16"/>
          <w:szCs w:val="16"/>
        </w:rPr>
        <w:t xml:space="preserve"> </w:t>
      </w:r>
      <w:r w:rsidRPr="00662006">
        <w:rPr>
          <w:rFonts w:ascii="Arial" w:hAnsi="Arial" w:cs="Arial"/>
          <w:sz w:val="16"/>
          <w:szCs w:val="16"/>
        </w:rPr>
        <w:t>O pedido de realinhamento não isenta a Detentora de posse da nota de empenho, de continuar o fornecimento nas anteriores.</w:t>
      </w:r>
    </w:p>
    <w:p w:rsidR="00BD0648" w:rsidRPr="00662006" w:rsidRDefault="00BD0648" w:rsidP="00464BA2">
      <w:pPr>
        <w:pStyle w:val="Corpodetexto3"/>
        <w:ind w:left="426"/>
        <w:rPr>
          <w:rFonts w:ascii="Arial" w:hAnsi="Arial" w:cs="Arial"/>
          <w:sz w:val="16"/>
          <w:szCs w:val="16"/>
        </w:rPr>
      </w:pPr>
    </w:p>
    <w:p w:rsidR="00BD0648" w:rsidRPr="00662006" w:rsidRDefault="00BD0648" w:rsidP="006E36F2">
      <w:pPr>
        <w:jc w:val="both"/>
        <w:rPr>
          <w:rFonts w:ascii="Arial" w:hAnsi="Arial" w:cs="Arial"/>
          <w:sz w:val="16"/>
          <w:szCs w:val="16"/>
        </w:rPr>
      </w:pPr>
      <w:r w:rsidRPr="00662006">
        <w:rPr>
          <w:rFonts w:ascii="Arial" w:hAnsi="Arial" w:cs="Arial"/>
          <w:color w:val="000000"/>
          <w:sz w:val="16"/>
          <w:szCs w:val="16"/>
        </w:rPr>
        <w:t>1</w:t>
      </w:r>
      <w:r w:rsidR="00EA41ED">
        <w:rPr>
          <w:rFonts w:ascii="Arial" w:hAnsi="Arial" w:cs="Arial"/>
          <w:color w:val="000000"/>
          <w:sz w:val="16"/>
          <w:szCs w:val="16"/>
        </w:rPr>
        <w:t>1</w:t>
      </w:r>
      <w:r w:rsidRPr="00662006">
        <w:rPr>
          <w:rFonts w:ascii="Arial" w:hAnsi="Arial" w:cs="Arial"/>
          <w:color w:val="000000"/>
          <w:sz w:val="16"/>
          <w:szCs w:val="16"/>
        </w:rPr>
        <w:t>.6.</w:t>
      </w:r>
      <w:r w:rsidR="00464BA2">
        <w:rPr>
          <w:rFonts w:ascii="Arial" w:hAnsi="Arial" w:cs="Arial"/>
          <w:color w:val="000000"/>
          <w:sz w:val="16"/>
          <w:szCs w:val="16"/>
        </w:rPr>
        <w:t xml:space="preserve"> </w:t>
      </w:r>
      <w:r w:rsidRPr="00662006">
        <w:rPr>
          <w:rFonts w:ascii="Arial" w:hAnsi="Arial" w:cs="Arial"/>
          <w:color w:val="000000"/>
          <w:sz w:val="16"/>
          <w:szCs w:val="16"/>
        </w:rPr>
        <w:t xml:space="preserve">A vigência do realinhamento será a partir do primeiro dia útil subseqüente ao do conhecimento formal do pedido da Detentora por esta SUPEL/RO. </w:t>
      </w:r>
    </w:p>
    <w:p w:rsidR="00BD0648" w:rsidRPr="004F5614" w:rsidRDefault="00464BA2" w:rsidP="00BD0648">
      <w:pPr>
        <w:pStyle w:val="Ttulo2"/>
        <w:jc w:val="both"/>
        <w:rPr>
          <w:sz w:val="16"/>
          <w:szCs w:val="16"/>
        </w:rPr>
      </w:pPr>
      <w:r w:rsidRPr="004F5614">
        <w:rPr>
          <w:i w:val="0"/>
          <w:sz w:val="16"/>
          <w:szCs w:val="16"/>
        </w:rPr>
        <w:t>1</w:t>
      </w:r>
      <w:r w:rsidR="00EA41ED" w:rsidRPr="004F5614">
        <w:rPr>
          <w:i w:val="0"/>
          <w:sz w:val="16"/>
          <w:szCs w:val="16"/>
        </w:rPr>
        <w:t>2</w:t>
      </w:r>
      <w:r w:rsidR="001F0DD5" w:rsidRPr="004F5614">
        <w:rPr>
          <w:i w:val="0"/>
          <w:sz w:val="16"/>
          <w:szCs w:val="16"/>
        </w:rPr>
        <w:t>.</w:t>
      </w:r>
      <w:r w:rsidR="00BD0648" w:rsidRPr="004F5614">
        <w:rPr>
          <w:i w:val="0"/>
          <w:sz w:val="16"/>
          <w:szCs w:val="16"/>
        </w:rPr>
        <w:t xml:space="preserve"> DAS OBRIGAÇÕES DA DETENTORA DO REGISTRO</w:t>
      </w:r>
      <w:r w:rsidR="00BD0648" w:rsidRPr="004F5614">
        <w:rPr>
          <w:sz w:val="16"/>
          <w:szCs w:val="16"/>
        </w:rPr>
        <w:t xml:space="preserve">    </w:t>
      </w:r>
    </w:p>
    <w:p w:rsidR="00464BA2" w:rsidRPr="004F5614" w:rsidRDefault="00464BA2" w:rsidP="00464BA2">
      <w:pPr>
        <w:rPr>
          <w:rFonts w:ascii="Arial" w:hAnsi="Arial" w:cs="Arial"/>
          <w:sz w:val="16"/>
          <w:szCs w:val="16"/>
        </w:rPr>
      </w:pPr>
    </w:p>
    <w:p w:rsidR="004F5614" w:rsidRPr="006E36F2" w:rsidRDefault="006E36F2" w:rsidP="004F5614">
      <w:pPr>
        <w:rPr>
          <w:rFonts w:ascii="Arial" w:hAnsi="Arial" w:cs="Arial"/>
          <w:sz w:val="16"/>
          <w:szCs w:val="16"/>
        </w:rPr>
      </w:pPr>
      <w:r w:rsidRPr="006E36F2">
        <w:rPr>
          <w:rFonts w:ascii="Arial" w:hAnsi="Arial" w:cs="Arial"/>
          <w:sz w:val="16"/>
          <w:szCs w:val="16"/>
        </w:rPr>
        <w:t>12.1</w:t>
      </w:r>
      <w:r w:rsidR="004F5614" w:rsidRPr="006E36F2">
        <w:rPr>
          <w:rFonts w:ascii="Arial" w:hAnsi="Arial" w:cs="Arial"/>
          <w:sz w:val="16"/>
          <w:szCs w:val="16"/>
        </w:rPr>
        <w:t xml:space="preserve"> Entregar os bilhetes das passagens terrestres, quando solicitados, na SEDUC ou no balcão de atendimento da empresa fornecedora ou no balcão da empresa detentora, até um dia útil imediatamente anterior à viagem.</w:t>
      </w:r>
    </w:p>
    <w:p w:rsidR="004F5614" w:rsidRPr="006E36F2" w:rsidRDefault="004F5614" w:rsidP="004F5614">
      <w:pPr>
        <w:rPr>
          <w:rFonts w:ascii="Arial" w:hAnsi="Arial" w:cs="Arial"/>
          <w:sz w:val="16"/>
          <w:szCs w:val="16"/>
        </w:rPr>
      </w:pPr>
    </w:p>
    <w:p w:rsidR="004F5614" w:rsidRPr="006E36F2" w:rsidRDefault="006E36F2" w:rsidP="004F5614">
      <w:pPr>
        <w:rPr>
          <w:rFonts w:ascii="Arial" w:hAnsi="Arial" w:cs="Arial"/>
          <w:sz w:val="16"/>
          <w:szCs w:val="16"/>
        </w:rPr>
      </w:pPr>
      <w:r w:rsidRPr="006E36F2">
        <w:rPr>
          <w:rFonts w:ascii="Arial" w:hAnsi="Arial" w:cs="Arial"/>
          <w:sz w:val="16"/>
          <w:szCs w:val="16"/>
        </w:rPr>
        <w:t>12</w:t>
      </w:r>
      <w:r w:rsidR="004F5614" w:rsidRPr="006E36F2">
        <w:rPr>
          <w:rFonts w:ascii="Arial" w:hAnsi="Arial" w:cs="Arial"/>
          <w:sz w:val="16"/>
          <w:szCs w:val="16"/>
        </w:rPr>
        <w:t>.2. No caso de solicitações promovidas excepcionalmente, em caráter de urgência, não havendo condições de se proceder a entrega na sede da SEDUC, a empresa deverá diligenciar para efetuá-lo o mais rápido possível, sem que isso implique acréscimo aos preços registrados;</w:t>
      </w:r>
    </w:p>
    <w:p w:rsidR="004F5614" w:rsidRPr="006E36F2" w:rsidRDefault="004F5614" w:rsidP="004F5614">
      <w:pPr>
        <w:rPr>
          <w:rFonts w:ascii="Arial" w:hAnsi="Arial" w:cs="Arial"/>
          <w:sz w:val="16"/>
          <w:szCs w:val="16"/>
        </w:rPr>
      </w:pPr>
    </w:p>
    <w:p w:rsidR="004F5614" w:rsidRPr="006E36F2" w:rsidRDefault="006E36F2" w:rsidP="004F5614">
      <w:pPr>
        <w:rPr>
          <w:rFonts w:ascii="Arial" w:hAnsi="Arial" w:cs="Arial"/>
          <w:sz w:val="16"/>
          <w:szCs w:val="16"/>
        </w:rPr>
      </w:pPr>
      <w:r w:rsidRPr="006E36F2">
        <w:rPr>
          <w:rFonts w:ascii="Arial" w:hAnsi="Arial" w:cs="Arial"/>
          <w:sz w:val="16"/>
          <w:szCs w:val="16"/>
        </w:rPr>
        <w:t>12.3</w:t>
      </w:r>
      <w:r w:rsidR="004F5614" w:rsidRPr="006E36F2">
        <w:rPr>
          <w:rFonts w:ascii="Arial" w:hAnsi="Arial" w:cs="Arial"/>
          <w:sz w:val="16"/>
          <w:szCs w:val="16"/>
        </w:rPr>
        <w:t>. Não interromper o fornecimento das passagens terrestres;</w:t>
      </w:r>
    </w:p>
    <w:p w:rsidR="004F5614" w:rsidRPr="006E36F2" w:rsidRDefault="004F5614" w:rsidP="004F5614">
      <w:pPr>
        <w:rPr>
          <w:rFonts w:ascii="Arial" w:hAnsi="Arial" w:cs="Arial"/>
          <w:sz w:val="16"/>
          <w:szCs w:val="16"/>
        </w:rPr>
      </w:pPr>
    </w:p>
    <w:p w:rsidR="004F5614" w:rsidRPr="006E36F2" w:rsidRDefault="006E36F2" w:rsidP="004F5614">
      <w:pPr>
        <w:rPr>
          <w:rFonts w:ascii="Arial" w:hAnsi="Arial" w:cs="Arial"/>
          <w:sz w:val="16"/>
          <w:szCs w:val="16"/>
        </w:rPr>
      </w:pPr>
      <w:r w:rsidRPr="006E36F2">
        <w:rPr>
          <w:rFonts w:ascii="Arial" w:hAnsi="Arial" w:cs="Arial"/>
          <w:sz w:val="16"/>
          <w:szCs w:val="16"/>
        </w:rPr>
        <w:t>12.4</w:t>
      </w:r>
      <w:r w:rsidR="004F5614" w:rsidRPr="006E36F2">
        <w:rPr>
          <w:rFonts w:ascii="Arial" w:hAnsi="Arial" w:cs="Arial"/>
          <w:sz w:val="16"/>
          <w:szCs w:val="16"/>
        </w:rPr>
        <w:t>. Prestar informação à SEDUC ou outro órgão requisitante sobre o melhor roteiro de viagem, horário e freqüência (partida/chegada);</w:t>
      </w:r>
    </w:p>
    <w:p w:rsidR="004F5614" w:rsidRPr="006E36F2" w:rsidRDefault="004F5614" w:rsidP="004F5614">
      <w:pPr>
        <w:rPr>
          <w:rFonts w:ascii="Arial" w:hAnsi="Arial" w:cs="Arial"/>
          <w:sz w:val="16"/>
          <w:szCs w:val="16"/>
        </w:rPr>
      </w:pPr>
    </w:p>
    <w:p w:rsidR="004F5614" w:rsidRPr="006E36F2" w:rsidRDefault="006E36F2" w:rsidP="004F5614">
      <w:pPr>
        <w:rPr>
          <w:rFonts w:ascii="Arial" w:hAnsi="Arial" w:cs="Arial"/>
          <w:sz w:val="16"/>
          <w:szCs w:val="16"/>
        </w:rPr>
      </w:pPr>
      <w:r w:rsidRPr="006E36F2">
        <w:rPr>
          <w:rFonts w:ascii="Arial" w:hAnsi="Arial" w:cs="Arial"/>
          <w:sz w:val="16"/>
          <w:szCs w:val="16"/>
        </w:rPr>
        <w:t>12.5</w:t>
      </w:r>
      <w:r w:rsidR="004F5614" w:rsidRPr="006E36F2">
        <w:rPr>
          <w:rFonts w:ascii="Arial" w:hAnsi="Arial" w:cs="Arial"/>
          <w:sz w:val="16"/>
          <w:szCs w:val="16"/>
        </w:rPr>
        <w:t xml:space="preserve">. Efetuar reservas, marcação e remarcação de viagens quando solicitado; </w:t>
      </w:r>
    </w:p>
    <w:p w:rsidR="004F5614" w:rsidRPr="006E36F2" w:rsidRDefault="004F5614" w:rsidP="004F5614">
      <w:pPr>
        <w:rPr>
          <w:rFonts w:ascii="Arial" w:hAnsi="Arial" w:cs="Arial"/>
          <w:sz w:val="16"/>
          <w:szCs w:val="16"/>
        </w:rPr>
      </w:pPr>
    </w:p>
    <w:p w:rsidR="004F5614" w:rsidRPr="004F5614" w:rsidRDefault="006E36F2" w:rsidP="004F5614">
      <w:pPr>
        <w:rPr>
          <w:rFonts w:ascii="Arial" w:hAnsi="Arial" w:cs="Arial"/>
          <w:sz w:val="16"/>
          <w:szCs w:val="16"/>
        </w:rPr>
      </w:pPr>
      <w:r w:rsidRPr="006E36F2">
        <w:rPr>
          <w:rFonts w:ascii="Arial" w:hAnsi="Arial" w:cs="Arial"/>
          <w:sz w:val="16"/>
          <w:szCs w:val="16"/>
        </w:rPr>
        <w:t>12.6</w:t>
      </w:r>
      <w:r w:rsidR="004F5614" w:rsidRPr="004F5614">
        <w:rPr>
          <w:rFonts w:ascii="Arial" w:hAnsi="Arial" w:cs="Arial"/>
          <w:b/>
          <w:sz w:val="16"/>
          <w:szCs w:val="16"/>
        </w:rPr>
        <w:t>.</w:t>
      </w:r>
      <w:r w:rsidR="004F5614" w:rsidRPr="004F5614">
        <w:rPr>
          <w:rFonts w:ascii="Arial" w:hAnsi="Arial" w:cs="Arial"/>
          <w:sz w:val="16"/>
          <w:szCs w:val="16"/>
        </w:rPr>
        <w:t xml:space="preserve"> Remeter à </w:t>
      </w:r>
      <w:r w:rsidR="004F5614">
        <w:rPr>
          <w:rFonts w:ascii="Arial" w:hAnsi="Arial" w:cs="Arial"/>
          <w:sz w:val="16"/>
          <w:szCs w:val="16"/>
        </w:rPr>
        <w:t>SEDUC ou órgão requisitante</w:t>
      </w:r>
      <w:r w:rsidR="004F5614" w:rsidRPr="004F5614">
        <w:rPr>
          <w:rFonts w:ascii="Arial" w:hAnsi="Arial" w:cs="Arial"/>
          <w:sz w:val="16"/>
          <w:szCs w:val="16"/>
        </w:rPr>
        <w:t>, quando solicitado, as tabelas atualizadas das tarifas de passagens terrestres, sempre que ocorrerem alterações nos preços, inclusive aquelas decorrentes de promoção;</w:t>
      </w:r>
    </w:p>
    <w:p w:rsidR="004F5614" w:rsidRPr="004F5614" w:rsidRDefault="004F5614" w:rsidP="004F5614">
      <w:pPr>
        <w:rPr>
          <w:rFonts w:ascii="Arial" w:hAnsi="Arial" w:cs="Arial"/>
          <w:b/>
          <w:sz w:val="16"/>
          <w:szCs w:val="16"/>
        </w:rPr>
      </w:pPr>
    </w:p>
    <w:p w:rsidR="004F5614" w:rsidRPr="004F5614" w:rsidRDefault="006E36F2" w:rsidP="004F5614">
      <w:pPr>
        <w:rPr>
          <w:rFonts w:ascii="Arial" w:hAnsi="Arial" w:cs="Arial"/>
          <w:sz w:val="16"/>
          <w:szCs w:val="16"/>
        </w:rPr>
      </w:pPr>
      <w:r w:rsidRPr="006E36F2">
        <w:rPr>
          <w:rFonts w:ascii="Arial" w:hAnsi="Arial" w:cs="Arial"/>
          <w:sz w:val="16"/>
          <w:szCs w:val="16"/>
        </w:rPr>
        <w:t>12.7</w:t>
      </w:r>
      <w:r w:rsidR="004F5614" w:rsidRPr="006E36F2">
        <w:rPr>
          <w:rFonts w:ascii="Arial" w:hAnsi="Arial" w:cs="Arial"/>
          <w:sz w:val="16"/>
          <w:szCs w:val="16"/>
        </w:rPr>
        <w:t>. Efetuar</w:t>
      </w:r>
      <w:r w:rsidR="004F5614" w:rsidRPr="004F5614">
        <w:rPr>
          <w:rFonts w:ascii="Arial" w:hAnsi="Arial" w:cs="Arial"/>
          <w:sz w:val="16"/>
          <w:szCs w:val="16"/>
        </w:rPr>
        <w:t xml:space="preserve"> a imediata correção das deficiências apontadas pela </w:t>
      </w:r>
      <w:r w:rsidR="004F5614">
        <w:rPr>
          <w:rFonts w:ascii="Arial" w:hAnsi="Arial" w:cs="Arial"/>
          <w:sz w:val="16"/>
          <w:szCs w:val="16"/>
        </w:rPr>
        <w:t>SEDUC</w:t>
      </w:r>
      <w:r w:rsidR="004F5614" w:rsidRPr="004F5614">
        <w:rPr>
          <w:rFonts w:ascii="Arial" w:hAnsi="Arial" w:cs="Arial"/>
          <w:sz w:val="16"/>
          <w:szCs w:val="16"/>
        </w:rPr>
        <w:t xml:space="preserve"> com relação ao fornecimento de bilhetes de passagens;</w:t>
      </w:r>
    </w:p>
    <w:p w:rsidR="004F5614" w:rsidRPr="004F5614" w:rsidRDefault="004F5614" w:rsidP="004F5614">
      <w:pPr>
        <w:tabs>
          <w:tab w:val="left" w:pos="426"/>
        </w:tabs>
        <w:rPr>
          <w:rFonts w:ascii="Arial" w:hAnsi="Arial" w:cs="Arial"/>
          <w:b/>
          <w:sz w:val="16"/>
          <w:szCs w:val="16"/>
        </w:rPr>
      </w:pPr>
    </w:p>
    <w:p w:rsidR="004F5614" w:rsidRPr="004F5614" w:rsidRDefault="006E36F2" w:rsidP="006E36F2">
      <w:pPr>
        <w:tabs>
          <w:tab w:val="left" w:pos="426"/>
        </w:tabs>
        <w:jc w:val="both"/>
        <w:rPr>
          <w:rFonts w:ascii="Arial" w:hAnsi="Arial" w:cs="Arial"/>
          <w:sz w:val="16"/>
          <w:szCs w:val="16"/>
        </w:rPr>
      </w:pPr>
      <w:proofErr w:type="gramStart"/>
      <w:r>
        <w:rPr>
          <w:rFonts w:ascii="Arial" w:hAnsi="Arial" w:cs="Arial"/>
          <w:sz w:val="16"/>
          <w:szCs w:val="16"/>
        </w:rPr>
        <w:t>12.8.</w:t>
      </w:r>
      <w:proofErr w:type="gramEnd"/>
      <w:r w:rsidR="004F5614" w:rsidRPr="004F5614">
        <w:rPr>
          <w:rFonts w:ascii="Arial" w:hAnsi="Arial" w:cs="Arial"/>
          <w:sz w:val="16"/>
          <w:szCs w:val="16"/>
        </w:rPr>
        <w:t xml:space="preserve">Emitir os bilhetes de passagens terrestres para as localidades indicadas pela </w:t>
      </w:r>
      <w:r w:rsidR="004F5614">
        <w:rPr>
          <w:rFonts w:ascii="Arial" w:hAnsi="Arial" w:cs="Arial"/>
          <w:sz w:val="16"/>
          <w:szCs w:val="16"/>
        </w:rPr>
        <w:t>SEDUC</w:t>
      </w:r>
      <w:r w:rsidR="004F5614" w:rsidRPr="004F5614">
        <w:rPr>
          <w:rFonts w:ascii="Arial" w:hAnsi="Arial" w:cs="Arial"/>
          <w:sz w:val="16"/>
          <w:szCs w:val="16"/>
        </w:rPr>
        <w:t>, com transmissão imediata, informando a empresa fornecedora de menor preço.</w:t>
      </w:r>
    </w:p>
    <w:p w:rsidR="006E36F2" w:rsidRDefault="006E36F2" w:rsidP="006E36F2">
      <w:pPr>
        <w:pStyle w:val="PargrafodaLista"/>
        <w:tabs>
          <w:tab w:val="left" w:pos="0"/>
          <w:tab w:val="left" w:pos="567"/>
        </w:tabs>
        <w:ind w:left="0"/>
        <w:jc w:val="both"/>
        <w:rPr>
          <w:rFonts w:ascii="Arial" w:hAnsi="Arial" w:cs="Arial"/>
          <w:sz w:val="16"/>
          <w:szCs w:val="16"/>
        </w:rPr>
      </w:pPr>
    </w:p>
    <w:p w:rsidR="004F5614" w:rsidRPr="004F5614" w:rsidRDefault="006E36F2" w:rsidP="006E36F2">
      <w:pPr>
        <w:pStyle w:val="PargrafodaLista"/>
        <w:tabs>
          <w:tab w:val="left" w:pos="0"/>
          <w:tab w:val="left" w:pos="567"/>
        </w:tabs>
        <w:ind w:left="0"/>
        <w:jc w:val="both"/>
        <w:rPr>
          <w:rFonts w:ascii="Arial" w:hAnsi="Arial" w:cs="Arial"/>
          <w:sz w:val="16"/>
          <w:szCs w:val="16"/>
        </w:rPr>
      </w:pPr>
      <w:proofErr w:type="gramStart"/>
      <w:r>
        <w:rPr>
          <w:rFonts w:ascii="Arial" w:hAnsi="Arial" w:cs="Arial"/>
          <w:sz w:val="16"/>
          <w:szCs w:val="16"/>
        </w:rPr>
        <w:lastRenderedPageBreak/>
        <w:t>12.9.</w:t>
      </w:r>
      <w:proofErr w:type="gramEnd"/>
      <w:r w:rsidR="004F5614" w:rsidRPr="004F5614">
        <w:rPr>
          <w:rFonts w:ascii="Arial" w:hAnsi="Arial" w:cs="Arial"/>
          <w:sz w:val="16"/>
          <w:szCs w:val="16"/>
        </w:rPr>
        <w:t>Entregar os bilhetes de passagens terrestres na SEDUC, nos balcões de atendimento da empresa fornecedora, ou no balcão de atendimento da empresa detentora;</w:t>
      </w:r>
    </w:p>
    <w:p w:rsidR="004F5614" w:rsidRPr="004F5614" w:rsidRDefault="004F5614" w:rsidP="004F5614">
      <w:pPr>
        <w:pStyle w:val="PargrafodaLista"/>
        <w:rPr>
          <w:rFonts w:ascii="Arial" w:hAnsi="Arial" w:cs="Arial"/>
          <w:sz w:val="16"/>
          <w:szCs w:val="16"/>
        </w:rPr>
      </w:pPr>
    </w:p>
    <w:p w:rsidR="004F5614" w:rsidRPr="004F5614" w:rsidRDefault="006E36F2" w:rsidP="006E36F2">
      <w:pPr>
        <w:pStyle w:val="PargrafodaLista"/>
        <w:tabs>
          <w:tab w:val="left" w:pos="0"/>
          <w:tab w:val="left" w:pos="426"/>
          <w:tab w:val="left" w:pos="567"/>
        </w:tabs>
        <w:ind w:left="0"/>
        <w:jc w:val="both"/>
        <w:rPr>
          <w:rFonts w:ascii="Arial" w:hAnsi="Arial" w:cs="Arial"/>
          <w:sz w:val="16"/>
          <w:szCs w:val="16"/>
        </w:rPr>
      </w:pPr>
      <w:proofErr w:type="gramStart"/>
      <w:r>
        <w:rPr>
          <w:rFonts w:ascii="Arial" w:hAnsi="Arial" w:cs="Arial"/>
          <w:sz w:val="16"/>
          <w:szCs w:val="16"/>
        </w:rPr>
        <w:t>12.10.</w:t>
      </w:r>
      <w:proofErr w:type="gramEnd"/>
      <w:r w:rsidR="004F5614" w:rsidRPr="004F5614">
        <w:rPr>
          <w:rFonts w:ascii="Arial" w:hAnsi="Arial" w:cs="Arial"/>
          <w:sz w:val="16"/>
          <w:szCs w:val="16"/>
        </w:rPr>
        <w:t>Substituir os bilhetes de passagens terrestres não utilizados por outro, com novo itinerário ou desdobramento, quando solicitado pelo SEDUC, nas seguintes condições:</w:t>
      </w:r>
    </w:p>
    <w:p w:rsidR="004F5614" w:rsidRPr="004F5614" w:rsidRDefault="004F5614" w:rsidP="004F5614">
      <w:pPr>
        <w:pStyle w:val="PargrafodaLista"/>
        <w:rPr>
          <w:rFonts w:ascii="Arial" w:hAnsi="Arial" w:cs="Arial"/>
          <w:sz w:val="16"/>
          <w:szCs w:val="16"/>
        </w:rPr>
      </w:pPr>
    </w:p>
    <w:p w:rsidR="004F5614" w:rsidRPr="006E36F2" w:rsidRDefault="006E36F2" w:rsidP="006E36F2">
      <w:pPr>
        <w:tabs>
          <w:tab w:val="left" w:pos="426"/>
          <w:tab w:val="left" w:pos="567"/>
        </w:tabs>
        <w:jc w:val="both"/>
        <w:rPr>
          <w:rFonts w:ascii="Arial" w:hAnsi="Arial" w:cs="Arial"/>
          <w:sz w:val="16"/>
          <w:szCs w:val="16"/>
        </w:rPr>
      </w:pPr>
      <w:proofErr w:type="gramStart"/>
      <w:r>
        <w:rPr>
          <w:rFonts w:ascii="Arial" w:hAnsi="Arial" w:cs="Arial"/>
          <w:sz w:val="16"/>
          <w:szCs w:val="16"/>
        </w:rPr>
        <w:t>12.11.</w:t>
      </w:r>
      <w:proofErr w:type="gramEnd"/>
      <w:r w:rsidR="004F5614" w:rsidRPr="006E36F2">
        <w:rPr>
          <w:rFonts w:ascii="Arial" w:hAnsi="Arial" w:cs="Arial"/>
          <w:sz w:val="16"/>
          <w:szCs w:val="16"/>
        </w:rPr>
        <w:t>Quando houver aumento de custo, mediante requisição, pelo valor complementar;</w:t>
      </w:r>
    </w:p>
    <w:p w:rsidR="004F5614" w:rsidRPr="004F5614" w:rsidRDefault="004F5614" w:rsidP="004F5614">
      <w:pPr>
        <w:pStyle w:val="PargrafodaLista"/>
        <w:rPr>
          <w:rFonts w:ascii="Arial" w:hAnsi="Arial" w:cs="Arial"/>
          <w:sz w:val="16"/>
          <w:szCs w:val="16"/>
        </w:rPr>
      </w:pPr>
    </w:p>
    <w:p w:rsidR="004F5614" w:rsidRPr="006E36F2" w:rsidRDefault="006E36F2" w:rsidP="006E36F2">
      <w:pPr>
        <w:tabs>
          <w:tab w:val="left" w:pos="426"/>
          <w:tab w:val="left" w:pos="567"/>
        </w:tabs>
        <w:jc w:val="both"/>
        <w:rPr>
          <w:rFonts w:ascii="Arial" w:hAnsi="Arial" w:cs="Arial"/>
          <w:sz w:val="16"/>
          <w:szCs w:val="16"/>
        </w:rPr>
      </w:pPr>
      <w:proofErr w:type="gramStart"/>
      <w:r>
        <w:rPr>
          <w:rFonts w:ascii="Arial" w:hAnsi="Arial" w:cs="Arial"/>
          <w:sz w:val="16"/>
          <w:szCs w:val="16"/>
        </w:rPr>
        <w:t>12.12.</w:t>
      </w:r>
      <w:proofErr w:type="gramEnd"/>
      <w:r w:rsidR="004F5614" w:rsidRPr="006E36F2">
        <w:rPr>
          <w:rFonts w:ascii="Arial" w:hAnsi="Arial" w:cs="Arial"/>
          <w:sz w:val="16"/>
          <w:szCs w:val="16"/>
        </w:rPr>
        <w:t>Quando não houver aumento de custo, com dispensa de requisição;</w:t>
      </w:r>
    </w:p>
    <w:p w:rsidR="004F5614" w:rsidRPr="004F5614" w:rsidRDefault="004F5614" w:rsidP="004F5614">
      <w:pPr>
        <w:pStyle w:val="PargrafodaLista"/>
        <w:rPr>
          <w:rFonts w:ascii="Arial" w:hAnsi="Arial" w:cs="Arial"/>
          <w:sz w:val="16"/>
          <w:szCs w:val="16"/>
        </w:rPr>
      </w:pPr>
    </w:p>
    <w:p w:rsidR="004F5614" w:rsidRPr="004F5614" w:rsidRDefault="006E36F2" w:rsidP="006E36F2">
      <w:pPr>
        <w:pStyle w:val="PargrafodaLista"/>
        <w:tabs>
          <w:tab w:val="left" w:pos="426"/>
          <w:tab w:val="left" w:pos="567"/>
        </w:tabs>
        <w:ind w:left="0"/>
        <w:jc w:val="both"/>
        <w:rPr>
          <w:rFonts w:ascii="Arial" w:hAnsi="Arial" w:cs="Arial"/>
          <w:sz w:val="16"/>
          <w:szCs w:val="16"/>
        </w:rPr>
      </w:pPr>
      <w:proofErr w:type="gramStart"/>
      <w:r>
        <w:rPr>
          <w:rFonts w:ascii="Arial" w:hAnsi="Arial" w:cs="Arial"/>
          <w:sz w:val="16"/>
          <w:szCs w:val="16"/>
        </w:rPr>
        <w:t>12.13.</w:t>
      </w:r>
      <w:proofErr w:type="gramEnd"/>
      <w:r w:rsidR="004F5614" w:rsidRPr="004F5614">
        <w:rPr>
          <w:rFonts w:ascii="Arial" w:hAnsi="Arial" w:cs="Arial"/>
          <w:sz w:val="16"/>
          <w:szCs w:val="16"/>
        </w:rPr>
        <w:t>Quando houver diminuição de custo, mediante emissão de ordem de crédito a favor do órgão.</w:t>
      </w:r>
    </w:p>
    <w:p w:rsidR="004F5614" w:rsidRPr="004F5614" w:rsidRDefault="004F5614" w:rsidP="004F5614">
      <w:pPr>
        <w:pStyle w:val="PargrafodaLista"/>
        <w:rPr>
          <w:rFonts w:ascii="Arial" w:hAnsi="Arial" w:cs="Arial"/>
          <w:sz w:val="16"/>
          <w:szCs w:val="16"/>
        </w:rPr>
      </w:pPr>
    </w:p>
    <w:p w:rsidR="004F5614" w:rsidRPr="004F5614" w:rsidRDefault="004F5614" w:rsidP="004F5614">
      <w:pPr>
        <w:pStyle w:val="PargrafodaLista"/>
        <w:tabs>
          <w:tab w:val="left" w:pos="426"/>
          <w:tab w:val="left" w:pos="567"/>
        </w:tabs>
        <w:ind w:left="0"/>
        <w:rPr>
          <w:rFonts w:ascii="Arial" w:hAnsi="Arial" w:cs="Arial"/>
          <w:sz w:val="16"/>
          <w:szCs w:val="16"/>
        </w:rPr>
      </w:pPr>
    </w:p>
    <w:p w:rsidR="004F5614" w:rsidRDefault="006E36F2" w:rsidP="006E36F2">
      <w:pPr>
        <w:pStyle w:val="PargrafodaLista"/>
        <w:tabs>
          <w:tab w:val="left" w:pos="426"/>
          <w:tab w:val="left" w:pos="567"/>
        </w:tabs>
        <w:ind w:left="0"/>
        <w:jc w:val="both"/>
        <w:rPr>
          <w:rFonts w:ascii="Arial" w:hAnsi="Arial" w:cs="Arial"/>
          <w:sz w:val="16"/>
          <w:szCs w:val="16"/>
        </w:rPr>
      </w:pPr>
      <w:proofErr w:type="gramStart"/>
      <w:r>
        <w:rPr>
          <w:rFonts w:ascii="Arial" w:hAnsi="Arial" w:cs="Arial"/>
          <w:sz w:val="16"/>
          <w:szCs w:val="16"/>
        </w:rPr>
        <w:t>12.14.</w:t>
      </w:r>
      <w:proofErr w:type="gramEnd"/>
      <w:r w:rsidR="004F5614" w:rsidRPr="004F5614">
        <w:rPr>
          <w:rFonts w:ascii="Arial" w:hAnsi="Arial" w:cs="Arial"/>
          <w:sz w:val="16"/>
          <w:szCs w:val="16"/>
        </w:rPr>
        <w:t xml:space="preserve">Emitir, no ato da solicitação da passagem terrestre pela </w:t>
      </w:r>
      <w:r w:rsidR="004F5614">
        <w:rPr>
          <w:rFonts w:ascii="Arial" w:hAnsi="Arial" w:cs="Arial"/>
          <w:sz w:val="16"/>
          <w:szCs w:val="16"/>
        </w:rPr>
        <w:t>SEDUC</w:t>
      </w:r>
      <w:r w:rsidR="004F5614" w:rsidRPr="004F5614">
        <w:rPr>
          <w:rFonts w:ascii="Arial" w:hAnsi="Arial" w:cs="Arial"/>
          <w:sz w:val="16"/>
          <w:szCs w:val="16"/>
        </w:rPr>
        <w:t xml:space="preserve">, cotação de preços das empresas fornecedoras disponíveis para o trecho desejado, para que desta forma a </w:t>
      </w:r>
      <w:r w:rsidR="004F5614">
        <w:rPr>
          <w:rFonts w:ascii="Arial" w:hAnsi="Arial" w:cs="Arial"/>
          <w:sz w:val="16"/>
          <w:szCs w:val="16"/>
        </w:rPr>
        <w:t>SEDUC</w:t>
      </w:r>
      <w:r w:rsidR="004F5614" w:rsidRPr="004F5614">
        <w:rPr>
          <w:rFonts w:ascii="Arial" w:hAnsi="Arial" w:cs="Arial"/>
          <w:sz w:val="16"/>
          <w:szCs w:val="16"/>
        </w:rPr>
        <w:t xml:space="preserve"> possa optar pela empresa que oferecer o menor preço.</w:t>
      </w:r>
    </w:p>
    <w:p w:rsidR="004F5614" w:rsidRDefault="004F5614" w:rsidP="004F5614">
      <w:pPr>
        <w:tabs>
          <w:tab w:val="left" w:pos="426"/>
          <w:tab w:val="left" w:pos="567"/>
        </w:tabs>
        <w:jc w:val="both"/>
        <w:rPr>
          <w:rFonts w:ascii="Arial" w:hAnsi="Arial" w:cs="Arial"/>
          <w:sz w:val="16"/>
          <w:szCs w:val="16"/>
        </w:rPr>
      </w:pPr>
    </w:p>
    <w:p w:rsidR="004F5614" w:rsidRPr="004F5614" w:rsidRDefault="004F5614" w:rsidP="004F5614">
      <w:pPr>
        <w:tabs>
          <w:tab w:val="left" w:pos="426"/>
          <w:tab w:val="left" w:pos="567"/>
        </w:tabs>
        <w:jc w:val="both"/>
        <w:rPr>
          <w:rFonts w:ascii="Arial" w:hAnsi="Arial" w:cs="Arial"/>
          <w:sz w:val="16"/>
          <w:szCs w:val="16"/>
        </w:rPr>
      </w:pPr>
    </w:p>
    <w:p w:rsidR="00BD0648" w:rsidRPr="005371E5" w:rsidRDefault="00BD0648" w:rsidP="005371E5">
      <w:pPr>
        <w:jc w:val="both"/>
        <w:rPr>
          <w:rFonts w:ascii="Arial" w:hAnsi="Arial" w:cs="Arial"/>
          <w:b/>
          <w:bCs/>
          <w:sz w:val="16"/>
          <w:szCs w:val="16"/>
        </w:rPr>
      </w:pPr>
      <w:r w:rsidRPr="005371E5">
        <w:rPr>
          <w:rFonts w:ascii="Arial" w:hAnsi="Arial" w:cs="Arial"/>
          <w:b/>
          <w:bCs/>
          <w:sz w:val="16"/>
          <w:szCs w:val="16"/>
        </w:rPr>
        <w:t>1</w:t>
      </w:r>
      <w:r w:rsidR="00045087" w:rsidRPr="005371E5">
        <w:rPr>
          <w:rFonts w:ascii="Arial" w:hAnsi="Arial" w:cs="Arial"/>
          <w:b/>
          <w:bCs/>
          <w:sz w:val="16"/>
          <w:szCs w:val="16"/>
        </w:rPr>
        <w:t>3</w:t>
      </w:r>
      <w:r w:rsidR="001F0DD5" w:rsidRPr="005371E5">
        <w:rPr>
          <w:rFonts w:ascii="Arial" w:hAnsi="Arial" w:cs="Arial"/>
          <w:b/>
          <w:bCs/>
          <w:sz w:val="16"/>
          <w:szCs w:val="16"/>
        </w:rPr>
        <w:t>.</w:t>
      </w:r>
      <w:r w:rsidRPr="005371E5">
        <w:rPr>
          <w:rFonts w:ascii="Arial" w:hAnsi="Arial" w:cs="Arial"/>
          <w:b/>
          <w:bCs/>
          <w:sz w:val="16"/>
          <w:szCs w:val="16"/>
        </w:rPr>
        <w:t xml:space="preserve"> DAS OBRIGAÇÕES DOS ÓRGÃOS REQUISITANTES</w:t>
      </w:r>
    </w:p>
    <w:p w:rsidR="00BD0648" w:rsidRPr="005371E5" w:rsidRDefault="00BD0648" w:rsidP="005371E5">
      <w:pPr>
        <w:jc w:val="both"/>
        <w:rPr>
          <w:rFonts w:ascii="Arial" w:hAnsi="Arial" w:cs="Arial"/>
          <w:b/>
          <w:bCs/>
          <w:sz w:val="16"/>
          <w:szCs w:val="16"/>
        </w:rPr>
      </w:pPr>
    </w:p>
    <w:p w:rsidR="005371E5" w:rsidRPr="005371E5" w:rsidRDefault="005371E5" w:rsidP="005371E5">
      <w:pPr>
        <w:jc w:val="both"/>
        <w:rPr>
          <w:rFonts w:ascii="Arial" w:hAnsi="Arial" w:cs="Arial"/>
          <w:sz w:val="16"/>
          <w:szCs w:val="16"/>
        </w:rPr>
      </w:pPr>
      <w:r w:rsidRPr="005371E5">
        <w:rPr>
          <w:rFonts w:ascii="Arial" w:hAnsi="Arial" w:cs="Arial"/>
          <w:sz w:val="16"/>
          <w:szCs w:val="16"/>
        </w:rPr>
        <w:t>13.1. O titular da unidade orçamentária solicitante da passagem terrestre deverá expor o motivo do deslocamento para cada bilhete solicitado, comprovando-o documentalmente;</w:t>
      </w:r>
    </w:p>
    <w:p w:rsidR="005371E5" w:rsidRPr="005371E5" w:rsidRDefault="005371E5" w:rsidP="005371E5">
      <w:pPr>
        <w:pStyle w:val="PargrafodaLista"/>
        <w:tabs>
          <w:tab w:val="left" w:pos="426"/>
        </w:tabs>
        <w:ind w:left="0"/>
        <w:jc w:val="both"/>
        <w:rPr>
          <w:rFonts w:ascii="Arial" w:hAnsi="Arial" w:cs="Arial"/>
          <w:sz w:val="16"/>
          <w:szCs w:val="16"/>
        </w:rPr>
      </w:pPr>
    </w:p>
    <w:p w:rsidR="005371E5" w:rsidRPr="005371E5" w:rsidRDefault="005371E5" w:rsidP="005371E5">
      <w:pPr>
        <w:pStyle w:val="PargrafodaLista"/>
        <w:tabs>
          <w:tab w:val="left" w:pos="426"/>
        </w:tabs>
        <w:ind w:left="0"/>
        <w:jc w:val="both"/>
        <w:rPr>
          <w:rFonts w:ascii="Arial" w:hAnsi="Arial" w:cs="Arial"/>
          <w:sz w:val="16"/>
          <w:szCs w:val="16"/>
        </w:rPr>
      </w:pPr>
      <w:r w:rsidRPr="005371E5">
        <w:rPr>
          <w:rFonts w:ascii="Arial" w:hAnsi="Arial" w:cs="Arial"/>
          <w:sz w:val="16"/>
          <w:szCs w:val="16"/>
        </w:rPr>
        <w:t>13.2. O titular da unidade orçamentária da passagem terrestre deverá emitir declaração de que o deslocamento atende finalidade pública, sendo este documento imprescindível para a disponibilidade do bilhete;</w:t>
      </w:r>
    </w:p>
    <w:p w:rsidR="005371E5" w:rsidRPr="005371E5" w:rsidRDefault="005371E5" w:rsidP="005371E5">
      <w:pPr>
        <w:pStyle w:val="PargrafodaLista"/>
        <w:tabs>
          <w:tab w:val="left" w:pos="426"/>
        </w:tabs>
        <w:ind w:left="0"/>
        <w:jc w:val="both"/>
        <w:rPr>
          <w:rFonts w:ascii="Arial" w:hAnsi="Arial" w:cs="Arial"/>
          <w:sz w:val="16"/>
          <w:szCs w:val="16"/>
        </w:rPr>
      </w:pPr>
    </w:p>
    <w:p w:rsidR="005371E5" w:rsidRPr="005371E5" w:rsidRDefault="005371E5" w:rsidP="005371E5">
      <w:pPr>
        <w:pStyle w:val="PargrafodaLista"/>
        <w:tabs>
          <w:tab w:val="left" w:pos="426"/>
        </w:tabs>
        <w:ind w:left="0"/>
        <w:jc w:val="both"/>
        <w:rPr>
          <w:rFonts w:ascii="Arial" w:hAnsi="Arial" w:cs="Arial"/>
          <w:sz w:val="16"/>
          <w:szCs w:val="16"/>
        </w:rPr>
      </w:pPr>
      <w:r w:rsidRPr="005371E5">
        <w:rPr>
          <w:rFonts w:ascii="Arial" w:hAnsi="Arial" w:cs="Arial"/>
          <w:sz w:val="16"/>
          <w:szCs w:val="16"/>
        </w:rPr>
        <w:t>13.3. As solicitações de passagens devem ser efetivadas com no mínimo dez dias de antecedência do deslocamento. A impossibilidade desse prazo pelo órgão solicitante deverá ser devidamente justificada e apreciada pela autoridade competente;</w:t>
      </w:r>
    </w:p>
    <w:p w:rsidR="005371E5" w:rsidRPr="005371E5" w:rsidRDefault="005371E5" w:rsidP="005371E5">
      <w:pPr>
        <w:pStyle w:val="PargrafodaLista"/>
        <w:tabs>
          <w:tab w:val="left" w:pos="426"/>
        </w:tabs>
        <w:ind w:left="0"/>
        <w:jc w:val="both"/>
        <w:rPr>
          <w:rFonts w:ascii="Arial" w:hAnsi="Arial" w:cs="Arial"/>
          <w:sz w:val="16"/>
          <w:szCs w:val="16"/>
        </w:rPr>
      </w:pPr>
    </w:p>
    <w:p w:rsidR="005371E5" w:rsidRPr="005371E5" w:rsidRDefault="005371E5" w:rsidP="005371E5">
      <w:pPr>
        <w:pStyle w:val="PargrafodaLista"/>
        <w:tabs>
          <w:tab w:val="left" w:pos="426"/>
        </w:tabs>
        <w:ind w:left="0"/>
        <w:jc w:val="both"/>
        <w:rPr>
          <w:rFonts w:ascii="Arial" w:hAnsi="Arial" w:cs="Arial"/>
          <w:sz w:val="16"/>
          <w:szCs w:val="16"/>
        </w:rPr>
      </w:pPr>
      <w:r w:rsidRPr="005371E5">
        <w:rPr>
          <w:rFonts w:ascii="Arial" w:hAnsi="Arial" w:cs="Arial"/>
          <w:sz w:val="16"/>
          <w:szCs w:val="16"/>
        </w:rPr>
        <w:t>13.4. Efetuar a fiscalização e o acompanhamento da execução correta dos serviços;</w:t>
      </w:r>
    </w:p>
    <w:p w:rsidR="005371E5" w:rsidRPr="005371E5" w:rsidRDefault="005371E5" w:rsidP="005371E5">
      <w:pPr>
        <w:pStyle w:val="PargrafodaLista"/>
        <w:tabs>
          <w:tab w:val="left" w:pos="426"/>
        </w:tabs>
        <w:ind w:left="0"/>
        <w:jc w:val="both"/>
        <w:rPr>
          <w:rFonts w:ascii="Arial" w:hAnsi="Arial" w:cs="Arial"/>
          <w:sz w:val="16"/>
          <w:szCs w:val="16"/>
        </w:rPr>
      </w:pPr>
    </w:p>
    <w:p w:rsidR="005371E5" w:rsidRPr="005371E5" w:rsidRDefault="005371E5" w:rsidP="005371E5">
      <w:pPr>
        <w:pStyle w:val="PargrafodaLista"/>
        <w:tabs>
          <w:tab w:val="left" w:pos="426"/>
        </w:tabs>
        <w:ind w:left="0"/>
        <w:jc w:val="both"/>
        <w:rPr>
          <w:rFonts w:ascii="Arial" w:hAnsi="Arial" w:cs="Arial"/>
          <w:sz w:val="16"/>
          <w:szCs w:val="16"/>
        </w:rPr>
      </w:pPr>
      <w:r w:rsidRPr="005371E5">
        <w:rPr>
          <w:rFonts w:ascii="Arial" w:hAnsi="Arial" w:cs="Arial"/>
          <w:sz w:val="16"/>
          <w:szCs w:val="16"/>
        </w:rPr>
        <w:t>13.5. Efetuar o pagamento à contratada de acordo com as condições de preços e prazos estabelecidos no edital e Ata de Registro de Preços;</w:t>
      </w:r>
    </w:p>
    <w:p w:rsidR="005371E5" w:rsidRPr="005371E5" w:rsidRDefault="005371E5" w:rsidP="005371E5">
      <w:pPr>
        <w:pStyle w:val="PargrafodaLista"/>
        <w:tabs>
          <w:tab w:val="left" w:pos="426"/>
        </w:tabs>
        <w:ind w:left="0"/>
        <w:jc w:val="both"/>
        <w:rPr>
          <w:rFonts w:ascii="Arial" w:hAnsi="Arial" w:cs="Arial"/>
          <w:sz w:val="16"/>
          <w:szCs w:val="16"/>
        </w:rPr>
      </w:pPr>
    </w:p>
    <w:p w:rsidR="005371E5" w:rsidRPr="005371E5" w:rsidRDefault="005371E5" w:rsidP="005371E5">
      <w:pPr>
        <w:pStyle w:val="PargrafodaLista"/>
        <w:tabs>
          <w:tab w:val="left" w:pos="426"/>
        </w:tabs>
        <w:ind w:left="0"/>
        <w:jc w:val="both"/>
        <w:rPr>
          <w:rFonts w:ascii="Arial" w:hAnsi="Arial" w:cs="Arial"/>
          <w:sz w:val="16"/>
          <w:szCs w:val="16"/>
        </w:rPr>
      </w:pPr>
      <w:r w:rsidRPr="005371E5">
        <w:rPr>
          <w:rFonts w:ascii="Arial" w:hAnsi="Arial" w:cs="Arial"/>
          <w:sz w:val="16"/>
          <w:szCs w:val="16"/>
        </w:rPr>
        <w:t xml:space="preserve">13.6. Deverá a SEDUC empreender todo o esforço possível para que a passagem terrestre seja obtida com o máximo de desconto, devendo a agência contratada, em cada solicitação, franquear à </w:t>
      </w:r>
      <w:r>
        <w:rPr>
          <w:rFonts w:ascii="Arial" w:hAnsi="Arial" w:cs="Arial"/>
          <w:sz w:val="16"/>
          <w:szCs w:val="16"/>
        </w:rPr>
        <w:t>SEDUC</w:t>
      </w:r>
      <w:r w:rsidRPr="005371E5">
        <w:rPr>
          <w:rFonts w:ascii="Arial" w:hAnsi="Arial" w:cs="Arial"/>
          <w:sz w:val="16"/>
          <w:szCs w:val="16"/>
        </w:rPr>
        <w:t xml:space="preserve"> o acesso aos preços e descontos disponíveis a essa planilha com os preços ou documento equivalente, que deve ser acostado </w:t>
      </w:r>
      <w:proofErr w:type="gramStart"/>
      <w:r w:rsidRPr="005371E5">
        <w:rPr>
          <w:rFonts w:ascii="Arial" w:hAnsi="Arial" w:cs="Arial"/>
          <w:sz w:val="16"/>
          <w:szCs w:val="16"/>
        </w:rPr>
        <w:t>a</w:t>
      </w:r>
      <w:proofErr w:type="gramEnd"/>
      <w:r w:rsidRPr="005371E5">
        <w:rPr>
          <w:rFonts w:ascii="Arial" w:hAnsi="Arial" w:cs="Arial"/>
          <w:sz w:val="16"/>
          <w:szCs w:val="16"/>
        </w:rPr>
        <w:t xml:space="preserve"> solicitação.</w:t>
      </w:r>
    </w:p>
    <w:p w:rsidR="005371E5" w:rsidRPr="005371E5" w:rsidRDefault="005371E5" w:rsidP="005371E5">
      <w:pPr>
        <w:pStyle w:val="PargrafodaLista"/>
        <w:tabs>
          <w:tab w:val="left" w:pos="426"/>
        </w:tabs>
        <w:ind w:left="0"/>
        <w:jc w:val="both"/>
        <w:rPr>
          <w:rFonts w:ascii="Arial" w:hAnsi="Arial" w:cs="Arial"/>
          <w:b/>
          <w:sz w:val="16"/>
          <w:szCs w:val="16"/>
        </w:rPr>
      </w:pPr>
    </w:p>
    <w:p w:rsidR="005371E5" w:rsidRPr="005371E5" w:rsidRDefault="005371E5" w:rsidP="005371E5">
      <w:pPr>
        <w:tabs>
          <w:tab w:val="left" w:pos="426"/>
        </w:tabs>
        <w:jc w:val="both"/>
        <w:rPr>
          <w:rFonts w:ascii="Arial" w:hAnsi="Arial" w:cs="Arial"/>
          <w:sz w:val="16"/>
          <w:szCs w:val="16"/>
        </w:rPr>
      </w:pPr>
      <w:r>
        <w:rPr>
          <w:rFonts w:ascii="Arial" w:hAnsi="Arial" w:cs="Arial"/>
          <w:sz w:val="16"/>
          <w:szCs w:val="16"/>
        </w:rPr>
        <w:t>13.7</w:t>
      </w:r>
      <w:r w:rsidR="006360A1">
        <w:rPr>
          <w:rFonts w:ascii="Arial" w:hAnsi="Arial" w:cs="Arial"/>
          <w:sz w:val="16"/>
          <w:szCs w:val="16"/>
        </w:rPr>
        <w:t xml:space="preserve"> </w:t>
      </w:r>
      <w:proofErr w:type="gramStart"/>
      <w:r w:rsidRPr="005371E5">
        <w:rPr>
          <w:rFonts w:ascii="Arial" w:hAnsi="Arial" w:cs="Arial"/>
          <w:sz w:val="16"/>
          <w:szCs w:val="16"/>
        </w:rPr>
        <w:t>Deverá</w:t>
      </w:r>
      <w:proofErr w:type="gramEnd"/>
      <w:r w:rsidRPr="005371E5">
        <w:rPr>
          <w:rFonts w:ascii="Arial" w:hAnsi="Arial" w:cs="Arial"/>
          <w:sz w:val="16"/>
          <w:szCs w:val="16"/>
        </w:rPr>
        <w:t xml:space="preserve"> a SEDUC optar, obrigatoriamente, pelas passagens terrestres de menor valor, salvo se devidamente demonstrada à necessidade, consentânea com o interesse público, de opção por trecho ou horário que implique em custo maior.</w:t>
      </w:r>
    </w:p>
    <w:p w:rsidR="005371E5" w:rsidRDefault="005371E5" w:rsidP="005371E5">
      <w:pPr>
        <w:pStyle w:val="PargrafodaLista"/>
        <w:tabs>
          <w:tab w:val="left" w:pos="426"/>
        </w:tabs>
        <w:ind w:left="360"/>
        <w:jc w:val="both"/>
        <w:rPr>
          <w:rFonts w:ascii="Arial" w:hAnsi="Arial" w:cs="Arial"/>
          <w:sz w:val="16"/>
          <w:szCs w:val="16"/>
        </w:rPr>
      </w:pPr>
    </w:p>
    <w:p w:rsidR="005371E5" w:rsidRPr="005371E5" w:rsidRDefault="005371E5" w:rsidP="005371E5">
      <w:pPr>
        <w:pStyle w:val="PargrafodaLista"/>
        <w:tabs>
          <w:tab w:val="left" w:pos="426"/>
        </w:tabs>
        <w:ind w:left="360"/>
        <w:jc w:val="both"/>
        <w:rPr>
          <w:rFonts w:ascii="Arial" w:hAnsi="Arial" w:cs="Arial"/>
          <w:sz w:val="16"/>
          <w:szCs w:val="16"/>
        </w:rPr>
      </w:pPr>
    </w:p>
    <w:p w:rsidR="00491B89" w:rsidRPr="005371E5" w:rsidRDefault="00491B89" w:rsidP="005371E5">
      <w:pPr>
        <w:pStyle w:val="Corpodetexto3"/>
        <w:tabs>
          <w:tab w:val="left" w:pos="900"/>
        </w:tabs>
        <w:ind w:right="47"/>
        <w:rPr>
          <w:rFonts w:ascii="Arial" w:hAnsi="Arial" w:cs="Arial"/>
          <w:b/>
          <w:sz w:val="16"/>
          <w:szCs w:val="16"/>
        </w:rPr>
      </w:pPr>
      <w:r w:rsidRPr="005371E5">
        <w:rPr>
          <w:rFonts w:ascii="Arial" w:hAnsi="Arial" w:cs="Arial"/>
          <w:b/>
          <w:sz w:val="16"/>
          <w:szCs w:val="16"/>
        </w:rPr>
        <w:t>14</w:t>
      </w:r>
      <w:r w:rsidR="001F0DD5" w:rsidRPr="005371E5">
        <w:rPr>
          <w:rFonts w:ascii="Arial" w:hAnsi="Arial" w:cs="Arial"/>
          <w:b/>
          <w:sz w:val="16"/>
          <w:szCs w:val="16"/>
        </w:rPr>
        <w:t>.</w:t>
      </w:r>
      <w:r w:rsidRPr="005371E5">
        <w:rPr>
          <w:rFonts w:ascii="Arial" w:hAnsi="Arial" w:cs="Arial"/>
          <w:b/>
          <w:sz w:val="16"/>
          <w:szCs w:val="16"/>
        </w:rPr>
        <w:t xml:space="preserve"> DEVERES DO ÓRGÃO GERENCIADOR – SRP/SUPEL</w:t>
      </w:r>
    </w:p>
    <w:p w:rsidR="00491B89" w:rsidRPr="005371E5" w:rsidRDefault="00491B89" w:rsidP="00BD0648">
      <w:pPr>
        <w:pStyle w:val="Corpodetexto3"/>
        <w:tabs>
          <w:tab w:val="left" w:pos="900"/>
        </w:tabs>
        <w:ind w:right="47"/>
        <w:jc w:val="left"/>
        <w:rPr>
          <w:rFonts w:ascii="Arial" w:hAnsi="Arial" w:cs="Arial"/>
          <w:b/>
          <w:sz w:val="16"/>
          <w:szCs w:val="16"/>
        </w:rPr>
      </w:pPr>
    </w:p>
    <w:p w:rsidR="00491B89" w:rsidRPr="005371E5" w:rsidRDefault="00491B89" w:rsidP="00901537">
      <w:pPr>
        <w:jc w:val="both"/>
        <w:rPr>
          <w:rFonts w:ascii="Arial" w:hAnsi="Arial" w:cs="Arial"/>
          <w:color w:val="000000"/>
          <w:sz w:val="16"/>
          <w:szCs w:val="16"/>
        </w:rPr>
      </w:pPr>
      <w:r w:rsidRPr="005371E5">
        <w:rPr>
          <w:rFonts w:ascii="Arial" w:hAnsi="Arial" w:cs="Arial"/>
          <w:color w:val="000000"/>
          <w:sz w:val="16"/>
          <w:szCs w:val="16"/>
        </w:rPr>
        <w:t>14.1. Formalizar o Registro de Preços por intermédio da Ata ou Termo de Registro de Preços, na forma do Decreto Estadual nº 10.898 de 20 de fevereiro de 2004;</w:t>
      </w:r>
    </w:p>
    <w:p w:rsidR="00491B89" w:rsidRPr="005371E5" w:rsidRDefault="00491B89" w:rsidP="00491B89">
      <w:pPr>
        <w:ind w:left="426"/>
        <w:jc w:val="both"/>
        <w:rPr>
          <w:rFonts w:ascii="Arial" w:hAnsi="Arial" w:cs="Arial"/>
          <w:color w:val="000000"/>
          <w:sz w:val="16"/>
          <w:szCs w:val="16"/>
        </w:rPr>
      </w:pPr>
    </w:p>
    <w:p w:rsidR="00491B89" w:rsidRPr="00491B89" w:rsidRDefault="00491B89" w:rsidP="00901537">
      <w:pPr>
        <w:jc w:val="both"/>
        <w:rPr>
          <w:rFonts w:ascii="Arial" w:hAnsi="Arial" w:cs="Arial"/>
          <w:color w:val="000000"/>
          <w:sz w:val="16"/>
          <w:szCs w:val="16"/>
        </w:rPr>
      </w:pPr>
      <w:r w:rsidRPr="00491B89">
        <w:rPr>
          <w:rFonts w:ascii="Arial" w:hAnsi="Arial" w:cs="Arial"/>
          <w:color w:val="000000"/>
          <w:sz w:val="16"/>
          <w:szCs w:val="16"/>
        </w:rPr>
        <w:t>14.2. Consolidar todas as informações relativas à estimativa individual e total de consumo e promover a adequação dos respectivos projetos básicos, quando se referir a serviços, encaminhando para atender aos requisitos de padronização e racionalização, conforme o Decreto estadual nº10898/2004;</w:t>
      </w:r>
    </w:p>
    <w:p w:rsidR="00491B89" w:rsidRPr="00491B89" w:rsidRDefault="00491B89" w:rsidP="00491B89">
      <w:pPr>
        <w:ind w:left="426"/>
        <w:jc w:val="both"/>
        <w:rPr>
          <w:rFonts w:ascii="Arial" w:hAnsi="Arial" w:cs="Arial"/>
          <w:color w:val="000000"/>
          <w:sz w:val="16"/>
          <w:szCs w:val="16"/>
        </w:rPr>
      </w:pPr>
    </w:p>
    <w:p w:rsidR="00491B89" w:rsidRPr="00491B89" w:rsidRDefault="00491B89" w:rsidP="00901537">
      <w:pPr>
        <w:jc w:val="both"/>
        <w:rPr>
          <w:rFonts w:ascii="Arial" w:hAnsi="Arial" w:cs="Arial"/>
          <w:color w:val="000000"/>
          <w:sz w:val="16"/>
          <w:szCs w:val="16"/>
        </w:rPr>
      </w:pPr>
      <w:r w:rsidRPr="00491B89">
        <w:rPr>
          <w:rFonts w:ascii="Arial" w:hAnsi="Arial" w:cs="Arial"/>
          <w:color w:val="000000"/>
          <w:sz w:val="16"/>
          <w:szCs w:val="16"/>
        </w:rPr>
        <w:t>14.3. Promover todos os atos necessários à instrução processual para a realização do procedimento licitatório pertinente, inclusive a documentação das justificativas nos casos em que a restrição à competição for admissível pela lei;</w:t>
      </w:r>
    </w:p>
    <w:p w:rsidR="00491B89" w:rsidRPr="00491B89" w:rsidRDefault="00491B89" w:rsidP="00491B89">
      <w:pPr>
        <w:ind w:left="426"/>
        <w:jc w:val="both"/>
        <w:rPr>
          <w:rFonts w:ascii="Arial" w:hAnsi="Arial" w:cs="Arial"/>
          <w:color w:val="000000"/>
          <w:sz w:val="16"/>
          <w:szCs w:val="16"/>
        </w:rPr>
      </w:pPr>
    </w:p>
    <w:p w:rsidR="00491B89" w:rsidRPr="00491B89" w:rsidRDefault="00491B89" w:rsidP="00901537">
      <w:pPr>
        <w:jc w:val="both"/>
        <w:rPr>
          <w:rFonts w:ascii="Arial" w:hAnsi="Arial" w:cs="Arial"/>
          <w:color w:val="000000"/>
          <w:sz w:val="16"/>
          <w:szCs w:val="16"/>
        </w:rPr>
      </w:pPr>
      <w:r w:rsidRPr="00491B89">
        <w:rPr>
          <w:rFonts w:ascii="Arial" w:hAnsi="Arial" w:cs="Arial"/>
          <w:color w:val="000000"/>
          <w:sz w:val="16"/>
          <w:szCs w:val="16"/>
        </w:rPr>
        <w:t>14.4. Realizar a necessária pesquisa de mercado com vistas à identificação dos valores a serem licitados;</w:t>
      </w:r>
    </w:p>
    <w:p w:rsidR="00491B89" w:rsidRPr="00491B89" w:rsidRDefault="00491B89" w:rsidP="00491B89">
      <w:pPr>
        <w:ind w:left="426"/>
        <w:jc w:val="both"/>
        <w:rPr>
          <w:rFonts w:ascii="Arial" w:hAnsi="Arial" w:cs="Arial"/>
          <w:color w:val="000000"/>
          <w:sz w:val="16"/>
          <w:szCs w:val="16"/>
        </w:rPr>
      </w:pPr>
    </w:p>
    <w:p w:rsidR="00491B89" w:rsidRPr="00491B89" w:rsidRDefault="00491B89" w:rsidP="00901537">
      <w:pPr>
        <w:jc w:val="both"/>
        <w:rPr>
          <w:rFonts w:ascii="Arial" w:hAnsi="Arial" w:cs="Arial"/>
          <w:color w:val="000000"/>
          <w:sz w:val="16"/>
          <w:szCs w:val="16"/>
        </w:rPr>
      </w:pPr>
      <w:r w:rsidRPr="00491B89">
        <w:rPr>
          <w:rFonts w:ascii="Arial" w:hAnsi="Arial" w:cs="Arial"/>
          <w:color w:val="000000"/>
          <w:sz w:val="16"/>
          <w:szCs w:val="16"/>
        </w:rPr>
        <w:t xml:space="preserve">14.5. Realizar todo o procedimento licitatório, bem como os atos dele decorrentes, tais como a </w:t>
      </w:r>
      <w:r w:rsidR="00C93BDD">
        <w:rPr>
          <w:rFonts w:ascii="Arial" w:hAnsi="Arial" w:cs="Arial"/>
          <w:color w:val="000000"/>
          <w:sz w:val="16"/>
          <w:szCs w:val="16"/>
        </w:rPr>
        <w:t xml:space="preserve">publicação </w:t>
      </w:r>
      <w:r w:rsidRPr="00491B89">
        <w:rPr>
          <w:rFonts w:ascii="Arial" w:hAnsi="Arial" w:cs="Arial"/>
          <w:color w:val="000000"/>
          <w:sz w:val="16"/>
          <w:szCs w:val="16"/>
        </w:rPr>
        <w:t xml:space="preserve">da Ata e </w:t>
      </w:r>
      <w:r w:rsidR="00C93BDD">
        <w:rPr>
          <w:rFonts w:ascii="Arial" w:hAnsi="Arial" w:cs="Arial"/>
          <w:color w:val="000000"/>
          <w:sz w:val="16"/>
          <w:szCs w:val="16"/>
        </w:rPr>
        <w:t>disponibilização da mes</w:t>
      </w:r>
      <w:r w:rsidR="00B05DD5">
        <w:rPr>
          <w:rFonts w:ascii="Arial" w:hAnsi="Arial" w:cs="Arial"/>
          <w:color w:val="000000"/>
          <w:sz w:val="16"/>
          <w:szCs w:val="16"/>
        </w:rPr>
        <w:t>ma no sítio eletrônico da SUPEL.</w:t>
      </w:r>
    </w:p>
    <w:p w:rsidR="00491B89" w:rsidRPr="00491B89" w:rsidRDefault="00491B89" w:rsidP="00491B89">
      <w:pPr>
        <w:ind w:left="426"/>
        <w:jc w:val="both"/>
        <w:rPr>
          <w:rFonts w:ascii="Arial" w:hAnsi="Arial" w:cs="Arial"/>
          <w:color w:val="000000"/>
          <w:sz w:val="16"/>
          <w:szCs w:val="16"/>
        </w:rPr>
      </w:pPr>
    </w:p>
    <w:p w:rsidR="00491B89" w:rsidRPr="00491B89" w:rsidRDefault="00491B89" w:rsidP="00C93BDD">
      <w:pPr>
        <w:jc w:val="both"/>
        <w:rPr>
          <w:rFonts w:ascii="Arial" w:hAnsi="Arial" w:cs="Arial"/>
          <w:color w:val="000000"/>
          <w:sz w:val="16"/>
          <w:szCs w:val="16"/>
        </w:rPr>
      </w:pPr>
      <w:r>
        <w:rPr>
          <w:rFonts w:ascii="Arial" w:hAnsi="Arial" w:cs="Arial"/>
          <w:color w:val="000000"/>
          <w:sz w:val="16"/>
          <w:szCs w:val="16"/>
        </w:rPr>
        <w:t xml:space="preserve">14.6. </w:t>
      </w:r>
      <w:r w:rsidRPr="00491B89">
        <w:rPr>
          <w:rFonts w:ascii="Arial" w:hAnsi="Arial" w:cs="Arial"/>
          <w:color w:val="000000"/>
          <w:sz w:val="16"/>
          <w:szCs w:val="16"/>
        </w:rPr>
        <w:t>Gerenciar a Ata, providenciando a indicação, sempre que solicitado, dos fornecedores e descontos aplicados, para atendimento às necessidades da Administração; conduzir os procedimentos relativos a eventuais renegociações dos preços registrados e a aplicação de penalidades por descumprimento do pactuado na Ata de Registro de Preços, e comunicar aos órgãos participantes toda e qualquer alteração na Ata, conforme o Decreto estadual nº10898/2004.</w:t>
      </w:r>
    </w:p>
    <w:p w:rsidR="00491B89" w:rsidRPr="00491B89" w:rsidRDefault="00491B89" w:rsidP="00491B89">
      <w:pPr>
        <w:ind w:left="426"/>
        <w:jc w:val="both"/>
        <w:rPr>
          <w:rFonts w:ascii="Arial" w:hAnsi="Arial" w:cs="Arial"/>
          <w:color w:val="000000"/>
          <w:sz w:val="16"/>
          <w:szCs w:val="16"/>
        </w:rPr>
      </w:pPr>
    </w:p>
    <w:p w:rsidR="00491B89" w:rsidRPr="00491B89" w:rsidRDefault="00491B89" w:rsidP="00C93BDD">
      <w:pPr>
        <w:jc w:val="both"/>
        <w:rPr>
          <w:rFonts w:ascii="Arial" w:hAnsi="Arial" w:cs="Arial"/>
          <w:color w:val="000000"/>
          <w:sz w:val="16"/>
          <w:szCs w:val="16"/>
        </w:rPr>
      </w:pPr>
      <w:r w:rsidRPr="00491B89">
        <w:rPr>
          <w:rFonts w:ascii="Arial" w:hAnsi="Arial" w:cs="Arial"/>
          <w:color w:val="000000"/>
          <w:sz w:val="16"/>
          <w:szCs w:val="16"/>
        </w:rPr>
        <w:t>14.7. Submeter as solicitações de “carona” à apreciação das detentoras e, para os pedidos atendidos, proceder à devida adesão à Ata de Registro de Preços dos órgãos ou entidades interessadas no uso da Ata, para futuro acatamento de pedidos.</w:t>
      </w:r>
    </w:p>
    <w:p w:rsidR="00491B89" w:rsidRPr="00491B89" w:rsidRDefault="00491B89" w:rsidP="00491B89">
      <w:pPr>
        <w:ind w:left="426"/>
        <w:jc w:val="both"/>
        <w:rPr>
          <w:rFonts w:ascii="Arial" w:hAnsi="Arial" w:cs="Arial"/>
          <w:color w:val="000000"/>
          <w:sz w:val="16"/>
          <w:szCs w:val="16"/>
        </w:rPr>
      </w:pPr>
    </w:p>
    <w:p w:rsidR="00491B89" w:rsidRPr="00491B89" w:rsidRDefault="00491B89" w:rsidP="00C93BDD">
      <w:pPr>
        <w:jc w:val="both"/>
        <w:rPr>
          <w:rFonts w:ascii="Arial" w:hAnsi="Arial" w:cs="Arial"/>
          <w:color w:val="000000"/>
          <w:sz w:val="16"/>
          <w:szCs w:val="16"/>
        </w:rPr>
      </w:pPr>
      <w:r w:rsidRPr="00491B89">
        <w:rPr>
          <w:rFonts w:ascii="Arial" w:hAnsi="Arial" w:cs="Arial"/>
          <w:color w:val="000000"/>
          <w:sz w:val="16"/>
          <w:szCs w:val="16"/>
        </w:rPr>
        <w:t xml:space="preserve">14.8. Caberá a Superintendência Estadual de Compras e Licitações somente o controle da utilização da Ata de Registro de Preços pelos órgãos participantes, não sendo da competência da SUPEL a obtenção de menores tarifas de cada bilhete liberado, cuja responsabilidade será da </w:t>
      </w:r>
      <w:r w:rsidR="00C93BDD">
        <w:rPr>
          <w:rFonts w:ascii="Arial" w:hAnsi="Arial" w:cs="Arial"/>
          <w:color w:val="000000"/>
          <w:sz w:val="16"/>
          <w:szCs w:val="16"/>
        </w:rPr>
        <w:t>SEDUC;</w:t>
      </w:r>
    </w:p>
    <w:p w:rsidR="00491B89" w:rsidRDefault="00491B89" w:rsidP="00BD0648">
      <w:pPr>
        <w:pStyle w:val="Corpodetexto3"/>
        <w:tabs>
          <w:tab w:val="left" w:pos="900"/>
        </w:tabs>
        <w:ind w:right="47"/>
        <w:jc w:val="left"/>
        <w:rPr>
          <w:rFonts w:ascii="Arial" w:hAnsi="Arial" w:cs="Arial"/>
          <w:b/>
          <w:sz w:val="16"/>
          <w:szCs w:val="16"/>
        </w:rPr>
      </w:pPr>
    </w:p>
    <w:p w:rsidR="00491B89" w:rsidRDefault="00491B89" w:rsidP="00BD0648">
      <w:pPr>
        <w:pStyle w:val="Corpodetexto3"/>
        <w:tabs>
          <w:tab w:val="left" w:pos="900"/>
        </w:tabs>
        <w:ind w:right="47"/>
        <w:jc w:val="left"/>
        <w:rPr>
          <w:rFonts w:ascii="Arial" w:hAnsi="Arial" w:cs="Arial"/>
          <w:b/>
          <w:sz w:val="16"/>
          <w:szCs w:val="16"/>
        </w:rPr>
      </w:pPr>
    </w:p>
    <w:p w:rsidR="00FD3061" w:rsidRDefault="00BD0648" w:rsidP="00BD0648">
      <w:pPr>
        <w:pStyle w:val="Corpodetexto3"/>
        <w:tabs>
          <w:tab w:val="left" w:pos="900"/>
        </w:tabs>
        <w:ind w:right="47"/>
        <w:jc w:val="left"/>
        <w:rPr>
          <w:rFonts w:ascii="Arial" w:hAnsi="Arial" w:cs="Arial"/>
          <w:b/>
          <w:sz w:val="16"/>
          <w:szCs w:val="16"/>
        </w:rPr>
      </w:pPr>
      <w:r w:rsidRPr="00464BA2">
        <w:rPr>
          <w:rFonts w:ascii="Arial" w:hAnsi="Arial" w:cs="Arial"/>
          <w:b/>
          <w:sz w:val="16"/>
          <w:szCs w:val="16"/>
        </w:rPr>
        <w:t>1</w:t>
      </w:r>
      <w:r w:rsidR="00FD3061">
        <w:rPr>
          <w:rFonts w:ascii="Arial" w:hAnsi="Arial" w:cs="Arial"/>
          <w:b/>
          <w:sz w:val="16"/>
          <w:szCs w:val="16"/>
        </w:rPr>
        <w:t>5</w:t>
      </w:r>
      <w:r w:rsidR="001F0DD5">
        <w:rPr>
          <w:rFonts w:ascii="Arial" w:hAnsi="Arial" w:cs="Arial"/>
          <w:b/>
          <w:sz w:val="16"/>
          <w:szCs w:val="16"/>
        </w:rPr>
        <w:t>.</w:t>
      </w:r>
      <w:r w:rsidR="00FD3061">
        <w:rPr>
          <w:rFonts w:ascii="Arial" w:hAnsi="Arial" w:cs="Arial"/>
          <w:b/>
          <w:sz w:val="16"/>
          <w:szCs w:val="16"/>
        </w:rPr>
        <w:t xml:space="preserve"> DEVERES DO ÓRGÃO GESTOR DO CONTRATO – </w:t>
      </w:r>
      <w:r w:rsidR="00C93BDD">
        <w:rPr>
          <w:rFonts w:ascii="Arial" w:hAnsi="Arial" w:cs="Arial"/>
          <w:b/>
          <w:sz w:val="16"/>
          <w:szCs w:val="16"/>
        </w:rPr>
        <w:t>SECRETARIA DE ESTADO DA EDUCAÇÃO - SEDUC</w:t>
      </w:r>
    </w:p>
    <w:p w:rsidR="00FD3061" w:rsidRDefault="00FD3061" w:rsidP="00BD0648">
      <w:pPr>
        <w:pStyle w:val="Corpodetexto3"/>
        <w:tabs>
          <w:tab w:val="left" w:pos="900"/>
        </w:tabs>
        <w:ind w:right="47"/>
        <w:jc w:val="left"/>
        <w:rPr>
          <w:rFonts w:ascii="Arial" w:hAnsi="Arial" w:cs="Arial"/>
          <w:b/>
          <w:sz w:val="16"/>
          <w:szCs w:val="16"/>
        </w:rPr>
      </w:pPr>
    </w:p>
    <w:p w:rsidR="009901B7" w:rsidRDefault="009901B7" w:rsidP="00C93BDD">
      <w:pPr>
        <w:jc w:val="both"/>
        <w:rPr>
          <w:rFonts w:ascii="Arial" w:hAnsi="Arial" w:cs="Arial"/>
          <w:color w:val="000000"/>
          <w:sz w:val="16"/>
          <w:szCs w:val="16"/>
        </w:rPr>
      </w:pPr>
      <w:r w:rsidRPr="009901B7">
        <w:rPr>
          <w:rFonts w:ascii="Arial" w:hAnsi="Arial" w:cs="Arial"/>
          <w:color w:val="000000"/>
          <w:sz w:val="16"/>
          <w:szCs w:val="16"/>
        </w:rPr>
        <w:t xml:space="preserve">15.1. Caberá a </w:t>
      </w:r>
      <w:r w:rsidR="00B05DD5">
        <w:rPr>
          <w:rFonts w:ascii="Arial" w:hAnsi="Arial" w:cs="Arial"/>
          <w:color w:val="000000"/>
          <w:sz w:val="16"/>
          <w:szCs w:val="16"/>
        </w:rPr>
        <w:t xml:space="preserve">SEDUC </w:t>
      </w:r>
      <w:r w:rsidRPr="009901B7">
        <w:rPr>
          <w:rFonts w:ascii="Arial" w:hAnsi="Arial" w:cs="Arial"/>
          <w:color w:val="000000"/>
          <w:sz w:val="16"/>
          <w:szCs w:val="16"/>
        </w:rPr>
        <w:t xml:space="preserve">o controle </w:t>
      </w:r>
      <w:r w:rsidR="00B05DD5">
        <w:rPr>
          <w:rFonts w:ascii="Arial" w:hAnsi="Arial" w:cs="Arial"/>
          <w:color w:val="000000"/>
          <w:sz w:val="16"/>
          <w:szCs w:val="16"/>
        </w:rPr>
        <w:t xml:space="preserve">dos saldos de empenho, devendo </w:t>
      </w:r>
      <w:r w:rsidRPr="009901B7">
        <w:rPr>
          <w:rFonts w:ascii="Arial" w:hAnsi="Arial" w:cs="Arial"/>
          <w:color w:val="000000"/>
          <w:sz w:val="16"/>
          <w:szCs w:val="16"/>
        </w:rPr>
        <w:t xml:space="preserve">informar </w:t>
      </w:r>
      <w:r w:rsidR="00C93BDD">
        <w:rPr>
          <w:rFonts w:ascii="Arial" w:hAnsi="Arial" w:cs="Arial"/>
          <w:color w:val="000000"/>
          <w:sz w:val="16"/>
          <w:szCs w:val="16"/>
        </w:rPr>
        <w:t>a SUPEL os valores gastos mensalmente com as liberações das passagens terrestres;</w:t>
      </w:r>
    </w:p>
    <w:p w:rsidR="00C93BDD" w:rsidRPr="009901B7" w:rsidRDefault="00C93BDD" w:rsidP="00C93BDD">
      <w:pPr>
        <w:jc w:val="both"/>
        <w:rPr>
          <w:rFonts w:ascii="Arial" w:hAnsi="Arial" w:cs="Arial"/>
          <w:color w:val="000000"/>
          <w:sz w:val="16"/>
          <w:szCs w:val="16"/>
        </w:rPr>
      </w:pPr>
    </w:p>
    <w:p w:rsidR="009901B7" w:rsidRPr="009901B7" w:rsidRDefault="009901B7" w:rsidP="00C93BDD">
      <w:pPr>
        <w:jc w:val="both"/>
        <w:rPr>
          <w:rFonts w:ascii="Arial" w:hAnsi="Arial" w:cs="Arial"/>
          <w:color w:val="000000"/>
          <w:sz w:val="16"/>
          <w:szCs w:val="16"/>
        </w:rPr>
      </w:pPr>
      <w:r w:rsidRPr="009901B7">
        <w:rPr>
          <w:rFonts w:ascii="Arial" w:hAnsi="Arial" w:cs="Arial"/>
          <w:color w:val="000000"/>
          <w:sz w:val="16"/>
          <w:szCs w:val="16"/>
        </w:rPr>
        <w:t>15.2.  Efetuar a fiscalização e o acompanhamento da execução correta dos serviços;</w:t>
      </w:r>
    </w:p>
    <w:p w:rsidR="009901B7" w:rsidRPr="009901B7" w:rsidRDefault="009901B7" w:rsidP="009901B7">
      <w:pPr>
        <w:ind w:left="426"/>
        <w:jc w:val="both"/>
        <w:rPr>
          <w:rFonts w:ascii="Arial" w:hAnsi="Arial" w:cs="Arial"/>
          <w:color w:val="000000"/>
          <w:sz w:val="16"/>
          <w:szCs w:val="16"/>
        </w:rPr>
      </w:pPr>
    </w:p>
    <w:p w:rsidR="009901B7" w:rsidRPr="009901B7" w:rsidRDefault="009901B7" w:rsidP="00C93BDD">
      <w:pPr>
        <w:jc w:val="both"/>
        <w:rPr>
          <w:rFonts w:ascii="Arial" w:hAnsi="Arial" w:cs="Arial"/>
          <w:color w:val="000000"/>
          <w:sz w:val="16"/>
          <w:szCs w:val="16"/>
        </w:rPr>
      </w:pPr>
      <w:r w:rsidRPr="009901B7">
        <w:rPr>
          <w:rFonts w:ascii="Arial" w:hAnsi="Arial" w:cs="Arial"/>
          <w:color w:val="000000"/>
          <w:sz w:val="16"/>
          <w:szCs w:val="16"/>
        </w:rPr>
        <w:t xml:space="preserve">15.3. Caberá a </w:t>
      </w:r>
      <w:r w:rsidR="00C93BDD">
        <w:rPr>
          <w:rFonts w:ascii="Arial" w:hAnsi="Arial" w:cs="Arial"/>
          <w:color w:val="000000"/>
          <w:sz w:val="16"/>
          <w:szCs w:val="16"/>
        </w:rPr>
        <w:t>SEDUC</w:t>
      </w:r>
      <w:r w:rsidRPr="009901B7">
        <w:rPr>
          <w:rFonts w:ascii="Arial" w:hAnsi="Arial" w:cs="Arial"/>
          <w:color w:val="000000"/>
          <w:sz w:val="16"/>
          <w:szCs w:val="16"/>
        </w:rPr>
        <w:t xml:space="preserve">, no ato da liberação dos bilhetes, </w:t>
      </w:r>
      <w:proofErr w:type="gramStart"/>
      <w:r w:rsidRPr="009901B7">
        <w:rPr>
          <w:rFonts w:ascii="Arial" w:hAnsi="Arial" w:cs="Arial"/>
          <w:color w:val="000000"/>
          <w:sz w:val="16"/>
          <w:szCs w:val="16"/>
        </w:rPr>
        <w:t>aplicar</w:t>
      </w:r>
      <w:proofErr w:type="gramEnd"/>
      <w:r w:rsidRPr="009901B7">
        <w:rPr>
          <w:rFonts w:ascii="Arial" w:hAnsi="Arial" w:cs="Arial"/>
          <w:color w:val="000000"/>
          <w:sz w:val="16"/>
          <w:szCs w:val="16"/>
        </w:rPr>
        <w:t xml:space="preserve"> rigorosamente o percentual de desconto oferecido pela empresa detentora sobre os valores das tarifas, conforme registrado na Ata de Registro de Preços.</w:t>
      </w:r>
    </w:p>
    <w:p w:rsidR="009901B7" w:rsidRPr="009901B7" w:rsidRDefault="009901B7" w:rsidP="009901B7">
      <w:pPr>
        <w:ind w:left="426"/>
        <w:jc w:val="both"/>
        <w:rPr>
          <w:rFonts w:ascii="Arial" w:hAnsi="Arial" w:cs="Arial"/>
          <w:color w:val="000000"/>
          <w:sz w:val="16"/>
          <w:szCs w:val="16"/>
        </w:rPr>
      </w:pPr>
    </w:p>
    <w:p w:rsidR="009901B7" w:rsidRPr="009901B7" w:rsidRDefault="009901B7" w:rsidP="00C93BDD">
      <w:pPr>
        <w:jc w:val="both"/>
        <w:rPr>
          <w:rFonts w:ascii="Arial" w:hAnsi="Arial" w:cs="Arial"/>
          <w:color w:val="000000"/>
          <w:sz w:val="16"/>
          <w:szCs w:val="16"/>
        </w:rPr>
      </w:pPr>
      <w:r w:rsidRPr="009901B7">
        <w:rPr>
          <w:rFonts w:ascii="Arial" w:hAnsi="Arial" w:cs="Arial"/>
          <w:color w:val="000000"/>
          <w:sz w:val="16"/>
          <w:szCs w:val="16"/>
        </w:rPr>
        <w:t xml:space="preserve">15.4. Deverá a </w:t>
      </w:r>
      <w:r w:rsidR="00C93BDD">
        <w:rPr>
          <w:rFonts w:ascii="Arial" w:hAnsi="Arial" w:cs="Arial"/>
          <w:color w:val="000000"/>
          <w:sz w:val="16"/>
          <w:szCs w:val="16"/>
        </w:rPr>
        <w:t>SEDUC</w:t>
      </w:r>
      <w:r w:rsidRPr="009901B7">
        <w:rPr>
          <w:rFonts w:ascii="Arial" w:hAnsi="Arial" w:cs="Arial"/>
          <w:color w:val="000000"/>
          <w:sz w:val="16"/>
          <w:szCs w:val="16"/>
        </w:rPr>
        <w:t>, empreender todo o esforç</w:t>
      </w:r>
      <w:r w:rsidR="00B05DD5">
        <w:rPr>
          <w:rFonts w:ascii="Arial" w:hAnsi="Arial" w:cs="Arial"/>
          <w:color w:val="000000"/>
          <w:sz w:val="16"/>
          <w:szCs w:val="16"/>
        </w:rPr>
        <w:t xml:space="preserve">o possível para que a passagem </w:t>
      </w:r>
      <w:r w:rsidRPr="009901B7">
        <w:rPr>
          <w:rFonts w:ascii="Arial" w:hAnsi="Arial" w:cs="Arial"/>
          <w:color w:val="000000"/>
          <w:sz w:val="16"/>
          <w:szCs w:val="16"/>
        </w:rPr>
        <w:t xml:space="preserve">seja obtida com o máximo de desconto, devendo a agência contratada, em cada solicitação, franquear à </w:t>
      </w:r>
      <w:r w:rsidR="00C93BDD">
        <w:rPr>
          <w:rFonts w:ascii="Arial" w:hAnsi="Arial" w:cs="Arial"/>
          <w:color w:val="000000"/>
          <w:sz w:val="16"/>
          <w:szCs w:val="16"/>
        </w:rPr>
        <w:t>SEDUC</w:t>
      </w:r>
      <w:r w:rsidR="004A4784" w:rsidRPr="009901B7">
        <w:rPr>
          <w:rFonts w:ascii="Arial" w:hAnsi="Arial" w:cs="Arial"/>
          <w:color w:val="000000"/>
          <w:sz w:val="16"/>
          <w:szCs w:val="16"/>
        </w:rPr>
        <w:t xml:space="preserve"> </w:t>
      </w:r>
      <w:r w:rsidRPr="009901B7">
        <w:rPr>
          <w:rFonts w:ascii="Arial" w:hAnsi="Arial" w:cs="Arial"/>
          <w:color w:val="000000"/>
          <w:sz w:val="16"/>
          <w:szCs w:val="16"/>
        </w:rPr>
        <w:t>o acesso aos preços e descontos disponíveis a essa planilha com os preços ou documento equivalente, que deve ser acostado à solicitação.</w:t>
      </w:r>
    </w:p>
    <w:p w:rsidR="009901B7" w:rsidRPr="009901B7" w:rsidRDefault="009901B7" w:rsidP="009901B7">
      <w:pPr>
        <w:ind w:left="426"/>
        <w:jc w:val="both"/>
        <w:rPr>
          <w:rFonts w:ascii="Arial" w:hAnsi="Arial" w:cs="Arial"/>
          <w:color w:val="000000"/>
          <w:sz w:val="16"/>
          <w:szCs w:val="16"/>
        </w:rPr>
      </w:pPr>
    </w:p>
    <w:p w:rsidR="009901B7" w:rsidRPr="009901B7" w:rsidRDefault="009901B7" w:rsidP="00C93BDD">
      <w:pPr>
        <w:jc w:val="both"/>
        <w:rPr>
          <w:rFonts w:ascii="Arial" w:hAnsi="Arial" w:cs="Arial"/>
          <w:color w:val="000000"/>
          <w:sz w:val="16"/>
          <w:szCs w:val="16"/>
        </w:rPr>
      </w:pPr>
      <w:r w:rsidRPr="009901B7">
        <w:rPr>
          <w:rFonts w:ascii="Arial" w:hAnsi="Arial" w:cs="Arial"/>
          <w:color w:val="000000"/>
          <w:sz w:val="16"/>
          <w:szCs w:val="16"/>
        </w:rPr>
        <w:t xml:space="preserve">15.5. Deverá a </w:t>
      </w:r>
      <w:r w:rsidR="00C93BDD">
        <w:rPr>
          <w:rFonts w:ascii="Arial" w:hAnsi="Arial" w:cs="Arial"/>
          <w:color w:val="000000"/>
          <w:sz w:val="16"/>
          <w:szCs w:val="16"/>
        </w:rPr>
        <w:t>SEDUC</w:t>
      </w:r>
      <w:r w:rsidRPr="009901B7">
        <w:rPr>
          <w:rFonts w:ascii="Arial" w:hAnsi="Arial" w:cs="Arial"/>
          <w:color w:val="000000"/>
          <w:sz w:val="16"/>
          <w:szCs w:val="16"/>
        </w:rPr>
        <w:t xml:space="preserve"> optar, o</w:t>
      </w:r>
      <w:r w:rsidR="00B05DD5">
        <w:rPr>
          <w:rFonts w:ascii="Arial" w:hAnsi="Arial" w:cs="Arial"/>
          <w:color w:val="000000"/>
          <w:sz w:val="16"/>
          <w:szCs w:val="16"/>
        </w:rPr>
        <w:t xml:space="preserve">brigatoriamente, pela passagem </w:t>
      </w:r>
      <w:r w:rsidRPr="009901B7">
        <w:rPr>
          <w:rFonts w:ascii="Arial" w:hAnsi="Arial" w:cs="Arial"/>
          <w:color w:val="000000"/>
          <w:sz w:val="16"/>
          <w:szCs w:val="16"/>
        </w:rPr>
        <w:t>de menor valor, caso a opção tenha sido por empresa fornecedora que oferecer maior valor, deverá ser juntado ao processo de liberação justificativa da necessidade consentânea com o interesse público, de opção por trecho ou horário que implique em custo maior.</w:t>
      </w:r>
    </w:p>
    <w:p w:rsidR="009901B7" w:rsidRPr="009901B7" w:rsidRDefault="009901B7" w:rsidP="009901B7">
      <w:pPr>
        <w:ind w:left="426"/>
        <w:jc w:val="both"/>
        <w:rPr>
          <w:rFonts w:ascii="Arial" w:hAnsi="Arial" w:cs="Arial"/>
          <w:color w:val="000000"/>
          <w:sz w:val="16"/>
          <w:szCs w:val="16"/>
        </w:rPr>
      </w:pPr>
    </w:p>
    <w:p w:rsidR="009901B7" w:rsidRPr="009901B7" w:rsidRDefault="009901B7" w:rsidP="00C93BDD">
      <w:pPr>
        <w:jc w:val="both"/>
        <w:rPr>
          <w:rFonts w:ascii="Arial" w:hAnsi="Arial" w:cs="Arial"/>
          <w:color w:val="000000"/>
          <w:sz w:val="16"/>
          <w:szCs w:val="16"/>
        </w:rPr>
      </w:pPr>
      <w:r w:rsidRPr="009901B7">
        <w:rPr>
          <w:rFonts w:ascii="Arial" w:hAnsi="Arial" w:cs="Arial"/>
          <w:color w:val="000000"/>
          <w:sz w:val="16"/>
          <w:szCs w:val="16"/>
        </w:rPr>
        <w:lastRenderedPageBreak/>
        <w:t xml:space="preserve">15.6. Deverá a </w:t>
      </w:r>
      <w:r w:rsidR="00695A64">
        <w:rPr>
          <w:rFonts w:ascii="Arial" w:hAnsi="Arial" w:cs="Arial"/>
          <w:color w:val="000000"/>
          <w:sz w:val="16"/>
          <w:szCs w:val="16"/>
        </w:rPr>
        <w:t xml:space="preserve">SEDUC </w:t>
      </w:r>
      <w:r w:rsidRPr="009901B7">
        <w:rPr>
          <w:rFonts w:ascii="Arial" w:hAnsi="Arial" w:cs="Arial"/>
          <w:color w:val="000000"/>
          <w:sz w:val="16"/>
          <w:szCs w:val="16"/>
        </w:rPr>
        <w:t>encaminhar ao Sistema de Registro de Preços/SRP/SUPEL, o relatório de gastos decorrentes de cada mês de vigência da Ata, constando os valores expedidos e cópias das ordens de fornecimento, para que seja efetuado o controle da utilização da Ata de Registro de Preços e mensurado o quantitativo para futuras aquisições</w:t>
      </w:r>
      <w:r>
        <w:rPr>
          <w:rFonts w:ascii="Arial" w:hAnsi="Arial" w:cs="Arial"/>
          <w:color w:val="000000"/>
          <w:sz w:val="16"/>
          <w:szCs w:val="16"/>
        </w:rPr>
        <w:t>.</w:t>
      </w:r>
    </w:p>
    <w:p w:rsidR="00FD3061" w:rsidRDefault="00FD3061" w:rsidP="00BD0648">
      <w:pPr>
        <w:pStyle w:val="Corpodetexto3"/>
        <w:tabs>
          <w:tab w:val="left" w:pos="900"/>
        </w:tabs>
        <w:ind w:right="47"/>
        <w:jc w:val="left"/>
        <w:rPr>
          <w:rFonts w:ascii="Arial" w:hAnsi="Arial" w:cs="Arial"/>
          <w:b/>
          <w:sz w:val="16"/>
          <w:szCs w:val="16"/>
        </w:rPr>
      </w:pPr>
    </w:p>
    <w:p w:rsidR="009901B7" w:rsidRDefault="009901B7" w:rsidP="00BD0648">
      <w:pPr>
        <w:pStyle w:val="Corpodetexto3"/>
        <w:tabs>
          <w:tab w:val="left" w:pos="900"/>
        </w:tabs>
        <w:ind w:right="47"/>
        <w:jc w:val="left"/>
        <w:rPr>
          <w:rFonts w:ascii="Arial" w:hAnsi="Arial" w:cs="Arial"/>
          <w:b/>
          <w:sz w:val="16"/>
          <w:szCs w:val="16"/>
        </w:rPr>
      </w:pPr>
    </w:p>
    <w:p w:rsidR="00BD0648" w:rsidRPr="00464BA2" w:rsidRDefault="009901B7" w:rsidP="00BD0648">
      <w:pPr>
        <w:pStyle w:val="Corpodetexto3"/>
        <w:tabs>
          <w:tab w:val="left" w:pos="900"/>
        </w:tabs>
        <w:ind w:right="47"/>
        <w:jc w:val="left"/>
        <w:rPr>
          <w:rFonts w:ascii="Arial" w:hAnsi="Arial" w:cs="Arial"/>
          <w:b/>
          <w:bCs/>
          <w:sz w:val="16"/>
          <w:szCs w:val="16"/>
        </w:rPr>
      </w:pPr>
      <w:r>
        <w:rPr>
          <w:rFonts w:ascii="Arial" w:hAnsi="Arial" w:cs="Arial"/>
          <w:b/>
          <w:sz w:val="16"/>
          <w:szCs w:val="16"/>
        </w:rPr>
        <w:t>1</w:t>
      </w:r>
      <w:r w:rsidR="00C57BD5">
        <w:rPr>
          <w:rFonts w:ascii="Arial" w:hAnsi="Arial" w:cs="Arial"/>
          <w:b/>
          <w:sz w:val="16"/>
          <w:szCs w:val="16"/>
        </w:rPr>
        <w:t>6</w:t>
      </w:r>
      <w:r w:rsidR="001F0DD5">
        <w:rPr>
          <w:rFonts w:ascii="Arial" w:hAnsi="Arial" w:cs="Arial"/>
          <w:b/>
          <w:sz w:val="16"/>
          <w:szCs w:val="16"/>
        </w:rPr>
        <w:t>.</w:t>
      </w:r>
      <w:r w:rsidR="00BD0648" w:rsidRPr="00464BA2">
        <w:rPr>
          <w:rFonts w:ascii="Arial" w:hAnsi="Arial" w:cs="Arial"/>
          <w:b/>
          <w:sz w:val="16"/>
          <w:szCs w:val="16"/>
        </w:rPr>
        <w:t xml:space="preserve"> </w:t>
      </w:r>
      <w:r w:rsidR="00BD0648" w:rsidRPr="00464BA2">
        <w:rPr>
          <w:rFonts w:ascii="Arial" w:hAnsi="Arial" w:cs="Arial"/>
          <w:b/>
          <w:bCs/>
          <w:sz w:val="16"/>
          <w:szCs w:val="16"/>
        </w:rPr>
        <w:t>DO</w:t>
      </w:r>
      <w:r>
        <w:rPr>
          <w:rFonts w:ascii="Arial" w:hAnsi="Arial" w:cs="Arial"/>
          <w:b/>
          <w:bCs/>
          <w:sz w:val="16"/>
          <w:szCs w:val="16"/>
        </w:rPr>
        <w:t>S</w:t>
      </w:r>
      <w:r w:rsidR="00BD0648" w:rsidRPr="00464BA2">
        <w:rPr>
          <w:rFonts w:ascii="Arial" w:hAnsi="Arial" w:cs="Arial"/>
          <w:b/>
          <w:bCs/>
          <w:sz w:val="16"/>
          <w:szCs w:val="16"/>
        </w:rPr>
        <w:t xml:space="preserve"> ÓRGÃO</w:t>
      </w:r>
      <w:r>
        <w:rPr>
          <w:rFonts w:ascii="Arial" w:hAnsi="Arial" w:cs="Arial"/>
          <w:b/>
          <w:bCs/>
          <w:sz w:val="16"/>
          <w:szCs w:val="16"/>
        </w:rPr>
        <w:t>S</w:t>
      </w:r>
      <w:r w:rsidR="00BD0648" w:rsidRPr="00464BA2">
        <w:rPr>
          <w:rFonts w:ascii="Arial" w:hAnsi="Arial" w:cs="Arial"/>
          <w:b/>
          <w:bCs/>
          <w:sz w:val="16"/>
          <w:szCs w:val="16"/>
        </w:rPr>
        <w:t xml:space="preserve"> PARTICIPANTE</w:t>
      </w:r>
      <w:r>
        <w:rPr>
          <w:rFonts w:ascii="Arial" w:hAnsi="Arial" w:cs="Arial"/>
          <w:b/>
          <w:bCs/>
          <w:sz w:val="16"/>
          <w:szCs w:val="16"/>
        </w:rPr>
        <w:t>S</w:t>
      </w:r>
      <w:r w:rsidR="00BD0648" w:rsidRPr="00464BA2">
        <w:rPr>
          <w:rFonts w:ascii="Arial" w:hAnsi="Arial" w:cs="Arial"/>
          <w:b/>
          <w:bCs/>
          <w:sz w:val="16"/>
          <w:szCs w:val="16"/>
        </w:rPr>
        <w:t>:</w:t>
      </w:r>
    </w:p>
    <w:p w:rsidR="00464BA2" w:rsidRDefault="00464BA2" w:rsidP="00BD0648">
      <w:pPr>
        <w:pStyle w:val="Corpodetexto3"/>
        <w:tabs>
          <w:tab w:val="left" w:pos="900"/>
        </w:tabs>
        <w:ind w:right="47"/>
        <w:rPr>
          <w:rFonts w:ascii="Arial" w:hAnsi="Arial" w:cs="Arial"/>
          <w:sz w:val="16"/>
          <w:szCs w:val="16"/>
        </w:rPr>
      </w:pPr>
    </w:p>
    <w:p w:rsidR="00BD0648" w:rsidRPr="00662006" w:rsidRDefault="00BD0648" w:rsidP="00695A64">
      <w:pPr>
        <w:pStyle w:val="Corpodetexto3"/>
        <w:tabs>
          <w:tab w:val="left" w:pos="900"/>
        </w:tabs>
        <w:ind w:right="47"/>
        <w:rPr>
          <w:rFonts w:ascii="Arial" w:hAnsi="Arial" w:cs="Arial"/>
          <w:sz w:val="16"/>
          <w:szCs w:val="16"/>
        </w:rPr>
      </w:pPr>
      <w:r w:rsidRPr="00662006">
        <w:rPr>
          <w:rFonts w:ascii="Arial" w:hAnsi="Arial" w:cs="Arial"/>
          <w:sz w:val="16"/>
          <w:szCs w:val="16"/>
        </w:rPr>
        <w:t>1</w:t>
      </w:r>
      <w:r w:rsidR="00C57BD5">
        <w:rPr>
          <w:rFonts w:ascii="Arial" w:hAnsi="Arial" w:cs="Arial"/>
          <w:sz w:val="16"/>
          <w:szCs w:val="16"/>
        </w:rPr>
        <w:t>6</w:t>
      </w:r>
      <w:r w:rsidR="009901B7">
        <w:rPr>
          <w:rFonts w:ascii="Arial" w:hAnsi="Arial" w:cs="Arial"/>
          <w:sz w:val="16"/>
          <w:szCs w:val="16"/>
        </w:rPr>
        <w:t>.1. São</w:t>
      </w:r>
      <w:r w:rsidRPr="00662006">
        <w:rPr>
          <w:rFonts w:ascii="Arial" w:hAnsi="Arial" w:cs="Arial"/>
          <w:sz w:val="16"/>
          <w:szCs w:val="16"/>
        </w:rPr>
        <w:t xml:space="preserve"> participante</w:t>
      </w:r>
      <w:r w:rsidR="009901B7">
        <w:rPr>
          <w:rFonts w:ascii="Arial" w:hAnsi="Arial" w:cs="Arial"/>
          <w:sz w:val="16"/>
          <w:szCs w:val="16"/>
        </w:rPr>
        <w:t>s</w:t>
      </w:r>
      <w:r w:rsidRPr="00662006">
        <w:rPr>
          <w:rFonts w:ascii="Arial" w:hAnsi="Arial" w:cs="Arial"/>
          <w:sz w:val="16"/>
          <w:szCs w:val="16"/>
        </w:rPr>
        <w:t xml:space="preserve"> desta ata o</w:t>
      </w:r>
      <w:r w:rsidR="009901B7">
        <w:rPr>
          <w:rFonts w:ascii="Arial" w:hAnsi="Arial" w:cs="Arial"/>
          <w:sz w:val="16"/>
          <w:szCs w:val="16"/>
        </w:rPr>
        <w:t>s</w:t>
      </w:r>
      <w:r w:rsidRPr="00662006">
        <w:rPr>
          <w:rFonts w:ascii="Arial" w:hAnsi="Arial" w:cs="Arial"/>
          <w:sz w:val="16"/>
          <w:szCs w:val="16"/>
        </w:rPr>
        <w:t xml:space="preserve"> seguinte</w:t>
      </w:r>
      <w:r w:rsidR="009901B7">
        <w:rPr>
          <w:rFonts w:ascii="Arial" w:hAnsi="Arial" w:cs="Arial"/>
          <w:sz w:val="16"/>
          <w:szCs w:val="16"/>
        </w:rPr>
        <w:t>s</w:t>
      </w:r>
      <w:r w:rsidRPr="00662006">
        <w:rPr>
          <w:rFonts w:ascii="Arial" w:hAnsi="Arial" w:cs="Arial"/>
          <w:sz w:val="16"/>
          <w:szCs w:val="16"/>
        </w:rPr>
        <w:t xml:space="preserve"> órgão</w:t>
      </w:r>
      <w:r w:rsidR="009901B7">
        <w:rPr>
          <w:rFonts w:ascii="Arial" w:hAnsi="Arial" w:cs="Arial"/>
          <w:sz w:val="16"/>
          <w:szCs w:val="16"/>
        </w:rPr>
        <w:t>s</w:t>
      </w:r>
      <w:r w:rsidRPr="00662006">
        <w:rPr>
          <w:rFonts w:ascii="Arial" w:hAnsi="Arial" w:cs="Arial"/>
          <w:sz w:val="16"/>
          <w:szCs w:val="16"/>
        </w:rPr>
        <w:t xml:space="preserve"> pertencente</w:t>
      </w:r>
      <w:r w:rsidR="009901B7">
        <w:rPr>
          <w:rFonts w:ascii="Arial" w:hAnsi="Arial" w:cs="Arial"/>
          <w:sz w:val="16"/>
          <w:szCs w:val="16"/>
        </w:rPr>
        <w:t>s</w:t>
      </w:r>
      <w:r w:rsidRPr="00662006">
        <w:rPr>
          <w:rFonts w:ascii="Arial" w:hAnsi="Arial" w:cs="Arial"/>
          <w:sz w:val="16"/>
          <w:szCs w:val="16"/>
        </w:rPr>
        <w:t xml:space="preserve"> à Administração Pública do Estado de Rondônia:</w:t>
      </w:r>
    </w:p>
    <w:p w:rsidR="00464BA2" w:rsidRDefault="00464BA2" w:rsidP="00464BA2">
      <w:pPr>
        <w:ind w:left="426"/>
        <w:jc w:val="both"/>
        <w:rPr>
          <w:rFonts w:ascii="Arial" w:hAnsi="Arial" w:cs="Arial"/>
          <w:sz w:val="16"/>
          <w:szCs w:val="16"/>
        </w:rPr>
      </w:pPr>
    </w:p>
    <w:p w:rsidR="009901B7" w:rsidRPr="008A220C" w:rsidRDefault="009901B7" w:rsidP="00695A64">
      <w:pPr>
        <w:pStyle w:val="Corpodetexto3"/>
        <w:tabs>
          <w:tab w:val="left" w:pos="900"/>
        </w:tabs>
        <w:ind w:right="47"/>
        <w:rPr>
          <w:rFonts w:ascii="Arial" w:hAnsi="Arial" w:cs="Arial"/>
          <w:sz w:val="16"/>
          <w:szCs w:val="16"/>
        </w:rPr>
      </w:pPr>
      <w:r w:rsidRPr="008A220C">
        <w:rPr>
          <w:rFonts w:ascii="Arial" w:hAnsi="Arial" w:cs="Arial"/>
          <w:b/>
          <w:sz w:val="16"/>
          <w:szCs w:val="16"/>
        </w:rPr>
        <w:t>SEDUC</w:t>
      </w:r>
      <w:r w:rsidRPr="008A220C">
        <w:rPr>
          <w:rFonts w:ascii="Arial" w:hAnsi="Arial" w:cs="Arial"/>
          <w:sz w:val="16"/>
          <w:szCs w:val="16"/>
        </w:rPr>
        <w:t xml:space="preserve"> – Secretaria de Estado da Educação.</w:t>
      </w:r>
    </w:p>
    <w:p w:rsidR="009901B7" w:rsidRPr="008A220C" w:rsidRDefault="009901B7" w:rsidP="009901B7">
      <w:pPr>
        <w:pStyle w:val="Corpodetexto3"/>
        <w:tabs>
          <w:tab w:val="left" w:pos="900"/>
        </w:tabs>
        <w:ind w:right="47" w:firstLine="851"/>
        <w:rPr>
          <w:rFonts w:ascii="Arial" w:hAnsi="Arial" w:cs="Arial"/>
          <w:sz w:val="16"/>
          <w:szCs w:val="16"/>
        </w:rPr>
      </w:pPr>
      <w:r w:rsidRPr="008A220C">
        <w:rPr>
          <w:rFonts w:ascii="Arial" w:hAnsi="Arial" w:cs="Arial"/>
          <w:sz w:val="16"/>
          <w:szCs w:val="16"/>
        </w:rPr>
        <w:t>.</w:t>
      </w:r>
    </w:p>
    <w:p w:rsidR="00BD0648" w:rsidRPr="00662006" w:rsidRDefault="00BD0648" w:rsidP="00BD0648">
      <w:pPr>
        <w:pStyle w:val="Corpodetexto3"/>
        <w:tabs>
          <w:tab w:val="left" w:pos="825"/>
          <w:tab w:val="left" w:pos="900"/>
          <w:tab w:val="center" w:pos="4795"/>
        </w:tabs>
        <w:ind w:right="47"/>
        <w:jc w:val="left"/>
        <w:rPr>
          <w:rFonts w:ascii="Arial" w:hAnsi="Arial" w:cs="Arial"/>
          <w:sz w:val="16"/>
          <w:szCs w:val="16"/>
        </w:rPr>
      </w:pPr>
      <w:r w:rsidRPr="00662006">
        <w:rPr>
          <w:rFonts w:ascii="Arial" w:hAnsi="Arial" w:cs="Arial"/>
          <w:sz w:val="16"/>
          <w:szCs w:val="16"/>
        </w:rPr>
        <w:t xml:space="preserve">      </w:t>
      </w:r>
    </w:p>
    <w:p w:rsidR="00BD0648" w:rsidRPr="00662006" w:rsidRDefault="00BD0648" w:rsidP="00BD0648">
      <w:pPr>
        <w:jc w:val="both"/>
        <w:rPr>
          <w:rFonts w:ascii="Arial" w:hAnsi="Arial" w:cs="Arial"/>
          <w:b/>
          <w:bCs/>
          <w:color w:val="000000"/>
          <w:sz w:val="16"/>
          <w:szCs w:val="16"/>
        </w:rPr>
      </w:pPr>
      <w:r w:rsidRPr="00662006">
        <w:rPr>
          <w:rFonts w:ascii="Arial" w:hAnsi="Arial" w:cs="Arial"/>
          <w:b/>
          <w:bCs/>
          <w:color w:val="000000"/>
          <w:sz w:val="16"/>
          <w:szCs w:val="16"/>
        </w:rPr>
        <w:t>1</w:t>
      </w:r>
      <w:r w:rsidR="00C57BD5">
        <w:rPr>
          <w:rFonts w:ascii="Arial" w:hAnsi="Arial" w:cs="Arial"/>
          <w:b/>
          <w:bCs/>
          <w:color w:val="000000"/>
          <w:sz w:val="16"/>
          <w:szCs w:val="16"/>
        </w:rPr>
        <w:t>7</w:t>
      </w:r>
      <w:r w:rsidR="001F0DD5">
        <w:rPr>
          <w:rFonts w:ascii="Arial" w:hAnsi="Arial" w:cs="Arial"/>
          <w:b/>
          <w:bCs/>
          <w:color w:val="000000"/>
          <w:sz w:val="16"/>
          <w:szCs w:val="16"/>
        </w:rPr>
        <w:t>.</w:t>
      </w:r>
      <w:r w:rsidRPr="00662006">
        <w:rPr>
          <w:rFonts w:ascii="Arial" w:hAnsi="Arial" w:cs="Arial"/>
          <w:b/>
          <w:bCs/>
          <w:color w:val="000000"/>
          <w:sz w:val="16"/>
          <w:szCs w:val="16"/>
        </w:rPr>
        <w:t xml:space="preserve"> DISPOSIÇÕES GERAIS</w:t>
      </w:r>
    </w:p>
    <w:p w:rsidR="00BD0648" w:rsidRPr="00662006" w:rsidRDefault="00BD0648" w:rsidP="00BD0648">
      <w:pPr>
        <w:jc w:val="both"/>
        <w:rPr>
          <w:rFonts w:ascii="Arial" w:hAnsi="Arial" w:cs="Arial"/>
          <w:b/>
          <w:bCs/>
          <w:color w:val="000000"/>
          <w:sz w:val="16"/>
          <w:szCs w:val="16"/>
        </w:rPr>
      </w:pPr>
    </w:p>
    <w:p w:rsidR="00BD0648" w:rsidRPr="00662006" w:rsidRDefault="00BD0648" w:rsidP="00C57BD5">
      <w:pPr>
        <w:jc w:val="both"/>
        <w:rPr>
          <w:rFonts w:ascii="Arial" w:hAnsi="Arial" w:cs="Arial"/>
          <w:color w:val="000000"/>
          <w:sz w:val="16"/>
          <w:szCs w:val="16"/>
        </w:rPr>
      </w:pPr>
      <w:r w:rsidRPr="00662006">
        <w:rPr>
          <w:rFonts w:ascii="Arial" w:hAnsi="Arial" w:cs="Arial"/>
          <w:color w:val="000000"/>
          <w:sz w:val="16"/>
          <w:szCs w:val="16"/>
        </w:rPr>
        <w:t>1</w:t>
      </w:r>
      <w:r w:rsidR="00C57BD5">
        <w:rPr>
          <w:rFonts w:ascii="Arial" w:hAnsi="Arial" w:cs="Arial"/>
          <w:color w:val="000000"/>
          <w:sz w:val="16"/>
          <w:szCs w:val="16"/>
        </w:rPr>
        <w:t>7</w:t>
      </w:r>
      <w:r w:rsidRPr="00662006">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BD0648" w:rsidRPr="00662006" w:rsidRDefault="00BD0648" w:rsidP="00464BA2">
      <w:pPr>
        <w:ind w:left="426"/>
        <w:jc w:val="both"/>
        <w:rPr>
          <w:rFonts w:ascii="Arial" w:hAnsi="Arial" w:cs="Arial"/>
          <w:color w:val="000000"/>
          <w:sz w:val="16"/>
          <w:szCs w:val="16"/>
        </w:rPr>
      </w:pPr>
    </w:p>
    <w:p w:rsidR="00BD0648" w:rsidRPr="00662006" w:rsidRDefault="00BD0648" w:rsidP="00C57BD5">
      <w:pPr>
        <w:jc w:val="both"/>
        <w:rPr>
          <w:rFonts w:ascii="Arial" w:hAnsi="Arial" w:cs="Arial"/>
          <w:color w:val="000000"/>
          <w:sz w:val="16"/>
          <w:szCs w:val="16"/>
        </w:rPr>
      </w:pPr>
      <w:r w:rsidRPr="00662006">
        <w:rPr>
          <w:rFonts w:ascii="Arial" w:hAnsi="Arial" w:cs="Arial"/>
          <w:color w:val="000000"/>
          <w:sz w:val="16"/>
          <w:szCs w:val="16"/>
        </w:rPr>
        <w:t>1</w:t>
      </w:r>
      <w:r w:rsidR="00C57BD5">
        <w:rPr>
          <w:rFonts w:ascii="Arial" w:hAnsi="Arial" w:cs="Arial"/>
          <w:color w:val="000000"/>
          <w:sz w:val="16"/>
          <w:szCs w:val="16"/>
        </w:rPr>
        <w:t>7</w:t>
      </w:r>
      <w:r w:rsidRPr="00662006">
        <w:rPr>
          <w:rFonts w:ascii="Arial" w:hAnsi="Arial" w:cs="Arial"/>
          <w:color w:val="000000"/>
          <w:sz w:val="16"/>
          <w:szCs w:val="16"/>
        </w:rPr>
        <w:t>.2.</w:t>
      </w:r>
      <w:r w:rsidR="00464BA2">
        <w:rPr>
          <w:rFonts w:ascii="Arial" w:hAnsi="Arial" w:cs="Arial"/>
          <w:color w:val="000000"/>
          <w:sz w:val="16"/>
          <w:szCs w:val="16"/>
        </w:rPr>
        <w:t xml:space="preserve"> </w:t>
      </w:r>
      <w:r w:rsidRPr="00662006">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BD0648" w:rsidRPr="00662006" w:rsidRDefault="00BD0648" w:rsidP="00464BA2">
      <w:pPr>
        <w:ind w:left="426"/>
        <w:jc w:val="both"/>
        <w:rPr>
          <w:rFonts w:ascii="Arial" w:hAnsi="Arial" w:cs="Arial"/>
          <w:color w:val="000000"/>
          <w:sz w:val="16"/>
          <w:szCs w:val="16"/>
        </w:rPr>
      </w:pPr>
    </w:p>
    <w:p w:rsidR="00BD0648" w:rsidRPr="00662006" w:rsidRDefault="00BD0648" w:rsidP="00C57BD5">
      <w:pPr>
        <w:jc w:val="both"/>
        <w:rPr>
          <w:rFonts w:ascii="Arial" w:hAnsi="Arial" w:cs="Arial"/>
          <w:color w:val="000000"/>
          <w:sz w:val="16"/>
          <w:szCs w:val="16"/>
        </w:rPr>
      </w:pPr>
      <w:r w:rsidRPr="00662006">
        <w:rPr>
          <w:rFonts w:ascii="Arial" w:hAnsi="Arial" w:cs="Arial"/>
          <w:color w:val="000000"/>
          <w:sz w:val="16"/>
          <w:szCs w:val="16"/>
        </w:rPr>
        <w:t>1</w:t>
      </w:r>
      <w:r w:rsidR="00C57BD5">
        <w:rPr>
          <w:rFonts w:ascii="Arial" w:hAnsi="Arial" w:cs="Arial"/>
          <w:color w:val="000000"/>
          <w:sz w:val="16"/>
          <w:szCs w:val="16"/>
        </w:rPr>
        <w:t>7</w:t>
      </w:r>
      <w:r w:rsidRPr="00662006">
        <w:rPr>
          <w:rFonts w:ascii="Arial" w:hAnsi="Arial" w:cs="Arial"/>
          <w:color w:val="000000"/>
          <w:sz w:val="16"/>
          <w:szCs w:val="16"/>
        </w:rPr>
        <w:t>.3.</w:t>
      </w:r>
      <w:r w:rsidR="00464BA2">
        <w:rPr>
          <w:rFonts w:ascii="Arial" w:hAnsi="Arial" w:cs="Arial"/>
          <w:color w:val="000000"/>
          <w:sz w:val="16"/>
          <w:szCs w:val="16"/>
        </w:rPr>
        <w:t xml:space="preserve"> </w:t>
      </w:r>
      <w:r w:rsidRPr="00662006">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662006">
        <w:rPr>
          <w:rFonts w:ascii="Arial" w:hAnsi="Arial" w:cs="Arial"/>
          <w:color w:val="000000"/>
          <w:sz w:val="16"/>
          <w:szCs w:val="16"/>
        </w:rPr>
        <w:t>Ata</w:t>
      </w:r>
      <w:proofErr w:type="gramEnd"/>
      <w:r w:rsidRPr="00662006">
        <w:rPr>
          <w:rFonts w:ascii="Arial" w:hAnsi="Arial" w:cs="Arial"/>
          <w:color w:val="000000"/>
          <w:sz w:val="16"/>
          <w:szCs w:val="16"/>
        </w:rPr>
        <w:t xml:space="preserve"> e do Edital que a precedeu, aplicáveis à execução e especialmente aos casos omissos.</w:t>
      </w:r>
    </w:p>
    <w:p w:rsidR="00BD0648" w:rsidRPr="00662006" w:rsidRDefault="00BD0648" w:rsidP="00464BA2">
      <w:pPr>
        <w:ind w:left="426"/>
        <w:jc w:val="both"/>
        <w:rPr>
          <w:rFonts w:ascii="Arial" w:hAnsi="Arial" w:cs="Arial"/>
          <w:color w:val="000000"/>
          <w:sz w:val="16"/>
          <w:szCs w:val="16"/>
        </w:rPr>
      </w:pPr>
    </w:p>
    <w:p w:rsidR="00BD0648" w:rsidRPr="00662006" w:rsidRDefault="00BD0648" w:rsidP="00C57BD5">
      <w:pPr>
        <w:jc w:val="both"/>
        <w:rPr>
          <w:rFonts w:ascii="Arial" w:hAnsi="Arial" w:cs="Arial"/>
          <w:color w:val="000000"/>
          <w:sz w:val="16"/>
          <w:szCs w:val="16"/>
        </w:rPr>
      </w:pPr>
      <w:r w:rsidRPr="00662006">
        <w:rPr>
          <w:rFonts w:ascii="Arial" w:hAnsi="Arial" w:cs="Arial"/>
          <w:color w:val="000000"/>
          <w:sz w:val="16"/>
          <w:szCs w:val="16"/>
        </w:rPr>
        <w:t>1</w:t>
      </w:r>
      <w:r w:rsidR="00C57BD5">
        <w:rPr>
          <w:rFonts w:ascii="Arial" w:hAnsi="Arial" w:cs="Arial"/>
          <w:color w:val="000000"/>
          <w:sz w:val="16"/>
          <w:szCs w:val="16"/>
        </w:rPr>
        <w:t>7</w:t>
      </w:r>
      <w:r w:rsidRPr="00662006">
        <w:rPr>
          <w:rFonts w:ascii="Arial" w:hAnsi="Arial" w:cs="Arial"/>
          <w:color w:val="000000"/>
          <w:sz w:val="16"/>
          <w:szCs w:val="16"/>
        </w:rPr>
        <w:t>.4.</w:t>
      </w:r>
      <w:r w:rsidR="00464BA2">
        <w:rPr>
          <w:rFonts w:ascii="Arial" w:hAnsi="Arial" w:cs="Arial"/>
          <w:color w:val="000000"/>
          <w:sz w:val="16"/>
          <w:szCs w:val="16"/>
        </w:rPr>
        <w:t xml:space="preserve"> </w:t>
      </w:r>
      <w:r w:rsidRPr="00662006">
        <w:rPr>
          <w:rFonts w:ascii="Arial" w:hAnsi="Arial" w:cs="Arial"/>
          <w:color w:val="000000"/>
          <w:sz w:val="16"/>
          <w:szCs w:val="16"/>
        </w:rPr>
        <w:t>Fazem parte integrante desta Ata, para todos os efeitos legais: o Edital de Licitação e seus anexos, bem como, o ANEXO ÚNICO desta ata</w:t>
      </w:r>
      <w:r w:rsidR="001F0DD5" w:rsidRPr="00662006">
        <w:rPr>
          <w:rFonts w:ascii="Arial" w:hAnsi="Arial" w:cs="Arial"/>
          <w:color w:val="000000"/>
          <w:sz w:val="16"/>
          <w:szCs w:val="16"/>
        </w:rPr>
        <w:t xml:space="preserve"> </w:t>
      </w:r>
      <w:r w:rsidRPr="00662006">
        <w:rPr>
          <w:rFonts w:ascii="Arial" w:hAnsi="Arial" w:cs="Arial"/>
          <w:color w:val="000000"/>
          <w:sz w:val="16"/>
          <w:szCs w:val="16"/>
        </w:rPr>
        <w:t>que contém os preços registrados e respectivos detentores.</w:t>
      </w:r>
    </w:p>
    <w:p w:rsidR="00BD0648" w:rsidRPr="00662006" w:rsidRDefault="00BD0648" w:rsidP="00BD0648">
      <w:pPr>
        <w:jc w:val="both"/>
        <w:rPr>
          <w:rFonts w:ascii="Arial" w:hAnsi="Arial" w:cs="Arial"/>
          <w:color w:val="000000"/>
          <w:sz w:val="16"/>
          <w:szCs w:val="16"/>
        </w:rPr>
      </w:pPr>
    </w:p>
    <w:p w:rsidR="00BD0648" w:rsidRPr="00662006" w:rsidRDefault="00BD0648" w:rsidP="00BD0648">
      <w:pPr>
        <w:jc w:val="both"/>
        <w:rPr>
          <w:rFonts w:ascii="Arial" w:hAnsi="Arial" w:cs="Arial"/>
          <w:color w:val="000000"/>
          <w:sz w:val="16"/>
          <w:szCs w:val="16"/>
        </w:rPr>
      </w:pPr>
      <w:r w:rsidRPr="00662006">
        <w:rPr>
          <w:rFonts w:ascii="Arial" w:hAnsi="Arial" w:cs="Arial"/>
          <w:color w:val="000000"/>
          <w:sz w:val="16"/>
          <w:szCs w:val="16"/>
        </w:rPr>
        <w:t>Fica eleito o foro do Município de Porto Velho/RO para dirimir as eventuais controvérsias decorrentes do presente ajuste.</w:t>
      </w:r>
    </w:p>
    <w:p w:rsidR="00BD0648" w:rsidRDefault="00BD0648" w:rsidP="00BD0648">
      <w:pPr>
        <w:jc w:val="both"/>
        <w:rPr>
          <w:rFonts w:ascii="Arial" w:hAnsi="Arial" w:cs="Arial"/>
          <w:color w:val="000000"/>
          <w:sz w:val="16"/>
          <w:szCs w:val="16"/>
        </w:rPr>
      </w:pPr>
    </w:p>
    <w:p w:rsidR="00464BA2" w:rsidRPr="00662006" w:rsidRDefault="00464BA2" w:rsidP="00BD0648">
      <w:pPr>
        <w:jc w:val="both"/>
        <w:rPr>
          <w:rFonts w:ascii="Arial" w:hAnsi="Arial" w:cs="Arial"/>
          <w:color w:val="000000"/>
          <w:sz w:val="16"/>
          <w:szCs w:val="16"/>
        </w:rPr>
      </w:pPr>
    </w:p>
    <w:p w:rsidR="00BD0648" w:rsidRPr="00662006" w:rsidRDefault="00BD0648" w:rsidP="00BD0648">
      <w:pPr>
        <w:ind w:right="47"/>
        <w:jc w:val="both"/>
        <w:rPr>
          <w:rFonts w:ascii="Arial" w:hAnsi="Arial" w:cs="Arial"/>
          <w:b/>
          <w:bCs/>
          <w:color w:val="000000"/>
          <w:sz w:val="16"/>
          <w:szCs w:val="16"/>
        </w:rPr>
      </w:pPr>
      <w:r w:rsidRPr="00662006">
        <w:rPr>
          <w:rFonts w:ascii="Arial" w:hAnsi="Arial" w:cs="Arial"/>
          <w:b/>
          <w:bCs/>
          <w:color w:val="000000"/>
          <w:sz w:val="16"/>
          <w:szCs w:val="16"/>
        </w:rPr>
        <w:t>ÓRGÃO GERENCIADOR:</w:t>
      </w:r>
    </w:p>
    <w:p w:rsidR="00BD0648" w:rsidRPr="00662006" w:rsidRDefault="00BD0648" w:rsidP="00BD0648">
      <w:pPr>
        <w:ind w:right="47"/>
        <w:jc w:val="both"/>
        <w:rPr>
          <w:rFonts w:ascii="Arial" w:hAnsi="Arial" w:cs="Arial"/>
          <w:b/>
          <w:bCs/>
          <w:color w:val="000000"/>
          <w:sz w:val="16"/>
          <w:szCs w:val="16"/>
        </w:rPr>
      </w:pPr>
    </w:p>
    <w:p w:rsidR="00BC112E" w:rsidRPr="00662006" w:rsidRDefault="00BC112E" w:rsidP="009D2314">
      <w:pPr>
        <w:ind w:right="47"/>
        <w:jc w:val="both"/>
        <w:rPr>
          <w:rFonts w:ascii="Arial" w:hAnsi="Arial" w:cs="Arial"/>
          <w:b/>
          <w:bCs/>
          <w:color w:val="000000"/>
          <w:sz w:val="16"/>
          <w:szCs w:val="16"/>
        </w:rPr>
      </w:pPr>
    </w:p>
    <w:p w:rsidR="00BC112E" w:rsidRPr="00662006" w:rsidRDefault="00BC112E" w:rsidP="009D2314">
      <w:pPr>
        <w:ind w:right="47"/>
        <w:jc w:val="both"/>
        <w:rPr>
          <w:rFonts w:ascii="Arial" w:hAnsi="Arial" w:cs="Arial"/>
          <w:b/>
          <w:bCs/>
          <w:color w:val="000000"/>
          <w:sz w:val="16"/>
          <w:szCs w:val="16"/>
        </w:rPr>
      </w:pPr>
    </w:p>
    <w:p w:rsidR="00BC112E" w:rsidRPr="00662006" w:rsidRDefault="000C7F1E" w:rsidP="009D2314">
      <w:pPr>
        <w:ind w:right="47"/>
        <w:jc w:val="both"/>
        <w:rPr>
          <w:rFonts w:ascii="Arial" w:hAnsi="Arial" w:cs="Arial"/>
          <w:b/>
          <w:bCs/>
          <w:color w:val="000000"/>
          <w:sz w:val="16"/>
          <w:szCs w:val="16"/>
        </w:rPr>
      </w:pPr>
      <w:r>
        <w:rPr>
          <w:rFonts w:ascii="Arial" w:hAnsi="Arial" w:cs="Arial"/>
          <w:b/>
          <w:bCs/>
          <w:color w:val="000000"/>
          <w:sz w:val="16"/>
          <w:szCs w:val="16"/>
        </w:rPr>
        <w:t>GENEAN PRESTES DOS SANTOS</w:t>
      </w:r>
    </w:p>
    <w:p w:rsidR="00BC112E" w:rsidRPr="00662006" w:rsidRDefault="00AA5130" w:rsidP="009D2314">
      <w:pPr>
        <w:ind w:right="47"/>
        <w:jc w:val="both"/>
        <w:rPr>
          <w:rFonts w:ascii="Arial" w:hAnsi="Arial" w:cs="Arial"/>
          <w:bCs/>
          <w:color w:val="000000"/>
          <w:sz w:val="16"/>
          <w:szCs w:val="16"/>
        </w:rPr>
      </w:pPr>
      <w:r>
        <w:rPr>
          <w:rFonts w:ascii="Arial" w:hAnsi="Arial" w:cs="Arial"/>
          <w:bCs/>
          <w:color w:val="000000"/>
          <w:sz w:val="16"/>
          <w:szCs w:val="16"/>
        </w:rPr>
        <w:t>Gerente do</w:t>
      </w:r>
      <w:r w:rsidR="00BC112E" w:rsidRPr="00662006">
        <w:rPr>
          <w:rFonts w:ascii="Arial" w:hAnsi="Arial" w:cs="Arial"/>
          <w:bCs/>
          <w:color w:val="000000"/>
          <w:sz w:val="16"/>
          <w:szCs w:val="16"/>
        </w:rPr>
        <w:t xml:space="preserve"> Registro de Preços</w:t>
      </w:r>
      <w:r>
        <w:rPr>
          <w:rFonts w:ascii="Arial" w:hAnsi="Arial" w:cs="Arial"/>
          <w:bCs/>
          <w:color w:val="000000"/>
          <w:sz w:val="16"/>
          <w:szCs w:val="16"/>
        </w:rPr>
        <w:t>/SUPEL</w:t>
      </w:r>
    </w:p>
    <w:p w:rsidR="009D2314" w:rsidRPr="00662006" w:rsidRDefault="009D2314" w:rsidP="009D2314">
      <w:pPr>
        <w:ind w:right="47"/>
        <w:jc w:val="both"/>
        <w:rPr>
          <w:rFonts w:ascii="Arial" w:hAnsi="Arial" w:cs="Arial"/>
          <w:b/>
          <w:bCs/>
          <w:color w:val="000000"/>
          <w:sz w:val="16"/>
          <w:szCs w:val="16"/>
        </w:rPr>
      </w:pPr>
    </w:p>
    <w:p w:rsidR="009D2314" w:rsidRPr="00662006" w:rsidRDefault="009D2314" w:rsidP="009D2314">
      <w:pPr>
        <w:ind w:right="47"/>
        <w:jc w:val="both"/>
        <w:rPr>
          <w:rFonts w:ascii="Arial" w:hAnsi="Arial" w:cs="Arial"/>
          <w:b/>
          <w:bCs/>
          <w:color w:val="000000"/>
          <w:sz w:val="16"/>
          <w:szCs w:val="16"/>
        </w:rPr>
      </w:pPr>
    </w:p>
    <w:p w:rsidR="009D2314" w:rsidRPr="00662006" w:rsidRDefault="009D2314" w:rsidP="009D2314">
      <w:pPr>
        <w:ind w:right="47"/>
        <w:jc w:val="both"/>
        <w:rPr>
          <w:rFonts w:ascii="Arial" w:hAnsi="Arial" w:cs="Arial"/>
          <w:b/>
          <w:bCs/>
          <w:color w:val="000000"/>
          <w:sz w:val="16"/>
          <w:szCs w:val="16"/>
        </w:rPr>
      </w:pPr>
    </w:p>
    <w:p w:rsidR="009D2314" w:rsidRPr="00662006" w:rsidRDefault="009D2314" w:rsidP="009D2314">
      <w:pPr>
        <w:ind w:right="47"/>
        <w:jc w:val="both"/>
        <w:rPr>
          <w:rFonts w:ascii="Arial" w:hAnsi="Arial" w:cs="Arial"/>
          <w:b/>
          <w:bCs/>
          <w:color w:val="000000"/>
          <w:sz w:val="16"/>
          <w:szCs w:val="16"/>
        </w:rPr>
      </w:pPr>
      <w:r w:rsidRPr="00662006">
        <w:rPr>
          <w:rFonts w:ascii="Arial" w:hAnsi="Arial" w:cs="Arial"/>
          <w:b/>
          <w:bCs/>
          <w:color w:val="000000"/>
          <w:sz w:val="16"/>
          <w:szCs w:val="16"/>
        </w:rPr>
        <w:t>MÁRCIO ROGÉRIO GABRIEL</w:t>
      </w:r>
      <w:r w:rsidRPr="00662006">
        <w:rPr>
          <w:rFonts w:ascii="Arial" w:hAnsi="Arial" w:cs="Arial"/>
          <w:b/>
          <w:bCs/>
          <w:color w:val="000000"/>
          <w:sz w:val="16"/>
          <w:szCs w:val="16"/>
        </w:rPr>
        <w:tab/>
      </w:r>
      <w:r w:rsidRPr="00662006">
        <w:rPr>
          <w:rFonts w:ascii="Arial" w:hAnsi="Arial" w:cs="Arial"/>
          <w:b/>
          <w:bCs/>
          <w:color w:val="000000"/>
          <w:sz w:val="16"/>
          <w:szCs w:val="16"/>
        </w:rPr>
        <w:tab/>
      </w:r>
      <w:r w:rsidRPr="00662006">
        <w:rPr>
          <w:rFonts w:ascii="Arial" w:hAnsi="Arial" w:cs="Arial"/>
          <w:b/>
          <w:bCs/>
          <w:color w:val="000000"/>
          <w:sz w:val="16"/>
          <w:szCs w:val="16"/>
        </w:rPr>
        <w:tab/>
      </w:r>
      <w:r w:rsidRPr="00662006">
        <w:rPr>
          <w:rFonts w:ascii="Arial" w:hAnsi="Arial" w:cs="Arial"/>
          <w:b/>
          <w:bCs/>
          <w:color w:val="000000"/>
          <w:sz w:val="16"/>
          <w:szCs w:val="16"/>
        </w:rPr>
        <w:tab/>
      </w:r>
      <w:r w:rsidRPr="00662006">
        <w:rPr>
          <w:rFonts w:ascii="Arial" w:hAnsi="Arial" w:cs="Arial"/>
          <w:b/>
          <w:bCs/>
          <w:color w:val="000000"/>
          <w:sz w:val="16"/>
          <w:szCs w:val="16"/>
        </w:rPr>
        <w:tab/>
      </w:r>
      <w:r w:rsidRPr="00662006">
        <w:rPr>
          <w:rFonts w:ascii="Arial" w:hAnsi="Arial" w:cs="Arial"/>
          <w:b/>
          <w:bCs/>
          <w:color w:val="000000"/>
          <w:sz w:val="16"/>
          <w:szCs w:val="16"/>
        </w:rPr>
        <w:tab/>
      </w:r>
      <w:r w:rsidRPr="00662006">
        <w:rPr>
          <w:rFonts w:ascii="Arial" w:hAnsi="Arial" w:cs="Arial"/>
          <w:b/>
          <w:bCs/>
          <w:color w:val="000000"/>
          <w:sz w:val="16"/>
          <w:szCs w:val="16"/>
        </w:rPr>
        <w:tab/>
      </w:r>
      <w:r w:rsidRPr="00662006">
        <w:rPr>
          <w:rFonts w:ascii="Arial" w:hAnsi="Arial" w:cs="Arial"/>
          <w:b/>
          <w:bCs/>
          <w:color w:val="000000"/>
          <w:sz w:val="16"/>
          <w:szCs w:val="16"/>
        </w:rPr>
        <w:tab/>
      </w:r>
      <w:r w:rsidRPr="00662006">
        <w:rPr>
          <w:rFonts w:ascii="Arial" w:hAnsi="Arial" w:cs="Arial"/>
          <w:b/>
          <w:bCs/>
          <w:color w:val="000000"/>
          <w:sz w:val="16"/>
          <w:szCs w:val="16"/>
        </w:rPr>
        <w:tab/>
      </w:r>
    </w:p>
    <w:p w:rsidR="009D2314" w:rsidRPr="00662006" w:rsidRDefault="009D2314" w:rsidP="009D2314">
      <w:pPr>
        <w:ind w:right="47"/>
        <w:jc w:val="both"/>
        <w:rPr>
          <w:rFonts w:ascii="Arial" w:hAnsi="Arial" w:cs="Arial"/>
          <w:color w:val="000000"/>
          <w:sz w:val="16"/>
          <w:szCs w:val="16"/>
        </w:rPr>
      </w:pPr>
      <w:r w:rsidRPr="00662006">
        <w:rPr>
          <w:rFonts w:ascii="Arial" w:hAnsi="Arial" w:cs="Arial"/>
          <w:color w:val="000000"/>
          <w:sz w:val="16"/>
          <w:szCs w:val="16"/>
        </w:rPr>
        <w:t xml:space="preserve">Superintendente da SUPEL                                                                            </w:t>
      </w:r>
      <w:r w:rsidRPr="00662006">
        <w:rPr>
          <w:rFonts w:ascii="Arial" w:hAnsi="Arial" w:cs="Arial"/>
          <w:color w:val="000000"/>
          <w:sz w:val="16"/>
          <w:szCs w:val="16"/>
        </w:rPr>
        <w:tab/>
      </w:r>
      <w:r w:rsidRPr="00662006">
        <w:rPr>
          <w:rFonts w:ascii="Arial" w:hAnsi="Arial" w:cs="Arial"/>
          <w:color w:val="000000"/>
          <w:sz w:val="16"/>
          <w:szCs w:val="16"/>
        </w:rPr>
        <w:tab/>
      </w:r>
      <w:r w:rsidRPr="00662006">
        <w:rPr>
          <w:rFonts w:ascii="Arial" w:hAnsi="Arial" w:cs="Arial"/>
          <w:color w:val="000000"/>
          <w:sz w:val="16"/>
          <w:szCs w:val="16"/>
        </w:rPr>
        <w:tab/>
      </w:r>
      <w:r w:rsidRPr="00662006">
        <w:rPr>
          <w:rFonts w:ascii="Arial" w:hAnsi="Arial" w:cs="Arial"/>
          <w:color w:val="000000"/>
          <w:sz w:val="16"/>
          <w:szCs w:val="16"/>
        </w:rPr>
        <w:tab/>
      </w:r>
      <w:r w:rsidRPr="00662006">
        <w:rPr>
          <w:rFonts w:ascii="Arial" w:hAnsi="Arial" w:cs="Arial"/>
          <w:color w:val="000000"/>
          <w:sz w:val="16"/>
          <w:szCs w:val="16"/>
        </w:rPr>
        <w:tab/>
      </w:r>
      <w:r w:rsidRPr="00662006">
        <w:rPr>
          <w:rFonts w:ascii="Arial" w:hAnsi="Arial" w:cs="Arial"/>
          <w:color w:val="000000"/>
          <w:sz w:val="16"/>
          <w:szCs w:val="16"/>
        </w:rPr>
        <w:tab/>
      </w:r>
      <w:r w:rsidRPr="00662006">
        <w:rPr>
          <w:rFonts w:ascii="Arial" w:hAnsi="Arial" w:cs="Arial"/>
          <w:color w:val="000000"/>
          <w:sz w:val="16"/>
          <w:szCs w:val="16"/>
        </w:rPr>
        <w:tab/>
      </w:r>
      <w:r w:rsidRPr="00662006">
        <w:rPr>
          <w:rFonts w:ascii="Arial" w:hAnsi="Arial" w:cs="Arial"/>
          <w:color w:val="000000"/>
          <w:sz w:val="16"/>
          <w:szCs w:val="16"/>
        </w:rPr>
        <w:tab/>
      </w:r>
      <w:r w:rsidRPr="00662006">
        <w:rPr>
          <w:rFonts w:ascii="Arial" w:hAnsi="Arial" w:cs="Arial"/>
          <w:color w:val="000000"/>
          <w:sz w:val="16"/>
          <w:szCs w:val="16"/>
        </w:rPr>
        <w:tab/>
      </w:r>
    </w:p>
    <w:p w:rsidR="009D2314" w:rsidRPr="00662006" w:rsidRDefault="009D2314" w:rsidP="009D2314">
      <w:pPr>
        <w:ind w:right="47"/>
        <w:jc w:val="both"/>
        <w:rPr>
          <w:rFonts w:ascii="Arial" w:hAnsi="Arial" w:cs="Arial"/>
          <w:b/>
          <w:bCs/>
          <w:color w:val="000000"/>
          <w:sz w:val="16"/>
          <w:szCs w:val="16"/>
        </w:rPr>
      </w:pPr>
    </w:p>
    <w:p w:rsidR="009D2314" w:rsidRPr="00662006" w:rsidRDefault="009D2314" w:rsidP="009D2314">
      <w:pPr>
        <w:ind w:right="47"/>
        <w:jc w:val="both"/>
        <w:rPr>
          <w:rFonts w:ascii="Arial" w:hAnsi="Arial" w:cs="Arial"/>
          <w:b/>
          <w:bCs/>
          <w:color w:val="000000"/>
          <w:sz w:val="16"/>
          <w:szCs w:val="16"/>
        </w:rPr>
      </w:pPr>
    </w:p>
    <w:p w:rsidR="009D2314" w:rsidRPr="00662006" w:rsidRDefault="009D2314" w:rsidP="009D2314">
      <w:pPr>
        <w:ind w:right="47"/>
        <w:jc w:val="both"/>
        <w:rPr>
          <w:rFonts w:ascii="Arial" w:hAnsi="Arial" w:cs="Arial"/>
          <w:b/>
          <w:bCs/>
          <w:color w:val="000000"/>
          <w:sz w:val="16"/>
          <w:szCs w:val="16"/>
        </w:rPr>
      </w:pPr>
    </w:p>
    <w:p w:rsidR="00986FDB" w:rsidRDefault="00986FDB" w:rsidP="009D2314">
      <w:pPr>
        <w:ind w:right="47"/>
        <w:jc w:val="both"/>
        <w:rPr>
          <w:rFonts w:ascii="Arial" w:hAnsi="Arial" w:cs="Arial"/>
          <w:b/>
          <w:bCs/>
          <w:color w:val="000000"/>
          <w:sz w:val="16"/>
          <w:szCs w:val="16"/>
        </w:rPr>
      </w:pPr>
    </w:p>
    <w:p w:rsidR="009D2314" w:rsidRPr="00662006" w:rsidRDefault="009D2314" w:rsidP="009D2314">
      <w:pPr>
        <w:ind w:right="47"/>
        <w:jc w:val="both"/>
        <w:rPr>
          <w:rFonts w:ascii="Arial" w:hAnsi="Arial" w:cs="Arial"/>
          <w:b/>
          <w:bCs/>
          <w:color w:val="000000"/>
          <w:sz w:val="16"/>
          <w:szCs w:val="16"/>
        </w:rPr>
      </w:pPr>
      <w:r w:rsidRPr="00662006">
        <w:rPr>
          <w:rFonts w:ascii="Arial" w:hAnsi="Arial" w:cs="Arial"/>
          <w:b/>
          <w:bCs/>
          <w:color w:val="000000"/>
          <w:sz w:val="16"/>
          <w:szCs w:val="16"/>
        </w:rPr>
        <w:t>EMPRESA DETENTORA:</w:t>
      </w:r>
    </w:p>
    <w:p w:rsidR="009D2314" w:rsidRPr="00662006" w:rsidRDefault="009D2314" w:rsidP="009D2314">
      <w:pPr>
        <w:ind w:right="47"/>
        <w:jc w:val="both"/>
        <w:rPr>
          <w:rFonts w:ascii="Arial" w:hAnsi="Arial" w:cs="Arial"/>
          <w:b/>
          <w:bCs/>
          <w:color w:val="000000"/>
          <w:sz w:val="16"/>
          <w:szCs w:val="16"/>
        </w:rPr>
      </w:pPr>
    </w:p>
    <w:p w:rsidR="009D2314" w:rsidRPr="00662006" w:rsidRDefault="009D2314" w:rsidP="009D2314">
      <w:pPr>
        <w:ind w:right="47"/>
        <w:jc w:val="both"/>
        <w:rPr>
          <w:rFonts w:ascii="Arial" w:hAnsi="Arial" w:cs="Arial"/>
          <w:b/>
          <w:bCs/>
          <w:color w:val="000000"/>
          <w:sz w:val="16"/>
          <w:szCs w:val="16"/>
        </w:rPr>
      </w:pPr>
      <w:r w:rsidRPr="00662006">
        <w:rPr>
          <w:rFonts w:ascii="Arial" w:hAnsi="Arial" w:cs="Arial"/>
          <w:b/>
          <w:bCs/>
          <w:color w:val="000000"/>
          <w:sz w:val="16"/>
          <w:szCs w:val="16"/>
        </w:rPr>
        <w:t>Qualificada no Anexo Único desta Ata</w:t>
      </w:r>
    </w:p>
    <w:sectPr w:rsidR="009D2314" w:rsidRPr="00662006"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5DD5" w:rsidRDefault="00B05DD5">
      <w:r>
        <w:separator/>
      </w:r>
    </w:p>
  </w:endnote>
  <w:endnote w:type="continuationSeparator" w:id="1">
    <w:p w:rsidR="00B05DD5" w:rsidRDefault="00B05D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5DD5" w:rsidRDefault="00B05DD5">
      <w:r>
        <w:separator/>
      </w:r>
    </w:p>
  </w:footnote>
  <w:footnote w:type="continuationSeparator" w:id="1">
    <w:p w:rsidR="00B05DD5" w:rsidRDefault="00B05D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DD5" w:rsidRDefault="00B05DD5">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7A43301"/>
    <w:multiLevelType w:val="hybridMultilevel"/>
    <w:tmpl w:val="9C4CA658"/>
    <w:lvl w:ilvl="0" w:tplc="CF383242">
      <w:start w:val="1"/>
      <w:numFmt w:val="lowerLetter"/>
      <w:lvlText w:val="%1)"/>
      <w:lvlJc w:val="left"/>
      <w:pPr>
        <w:ind w:left="738" w:hanging="360"/>
      </w:pPr>
      <w:rPr>
        <w:rFonts w:hint="default"/>
      </w:rPr>
    </w:lvl>
    <w:lvl w:ilvl="1" w:tplc="04160019" w:tentative="1">
      <w:start w:val="1"/>
      <w:numFmt w:val="lowerLetter"/>
      <w:lvlText w:val="%2."/>
      <w:lvlJc w:val="left"/>
      <w:pPr>
        <w:ind w:left="1458" w:hanging="360"/>
      </w:pPr>
    </w:lvl>
    <w:lvl w:ilvl="2" w:tplc="0416001B" w:tentative="1">
      <w:start w:val="1"/>
      <w:numFmt w:val="lowerRoman"/>
      <w:lvlText w:val="%3."/>
      <w:lvlJc w:val="right"/>
      <w:pPr>
        <w:ind w:left="2178" w:hanging="180"/>
      </w:pPr>
    </w:lvl>
    <w:lvl w:ilvl="3" w:tplc="0416000F" w:tentative="1">
      <w:start w:val="1"/>
      <w:numFmt w:val="decimal"/>
      <w:lvlText w:val="%4."/>
      <w:lvlJc w:val="left"/>
      <w:pPr>
        <w:ind w:left="2898" w:hanging="360"/>
      </w:pPr>
    </w:lvl>
    <w:lvl w:ilvl="4" w:tplc="04160019" w:tentative="1">
      <w:start w:val="1"/>
      <w:numFmt w:val="lowerLetter"/>
      <w:lvlText w:val="%5."/>
      <w:lvlJc w:val="left"/>
      <w:pPr>
        <w:ind w:left="3618" w:hanging="360"/>
      </w:pPr>
    </w:lvl>
    <w:lvl w:ilvl="5" w:tplc="0416001B" w:tentative="1">
      <w:start w:val="1"/>
      <w:numFmt w:val="lowerRoman"/>
      <w:lvlText w:val="%6."/>
      <w:lvlJc w:val="right"/>
      <w:pPr>
        <w:ind w:left="4338" w:hanging="180"/>
      </w:pPr>
    </w:lvl>
    <w:lvl w:ilvl="6" w:tplc="0416000F" w:tentative="1">
      <w:start w:val="1"/>
      <w:numFmt w:val="decimal"/>
      <w:lvlText w:val="%7."/>
      <w:lvlJc w:val="left"/>
      <w:pPr>
        <w:ind w:left="5058" w:hanging="360"/>
      </w:pPr>
    </w:lvl>
    <w:lvl w:ilvl="7" w:tplc="04160019" w:tentative="1">
      <w:start w:val="1"/>
      <w:numFmt w:val="lowerLetter"/>
      <w:lvlText w:val="%8."/>
      <w:lvlJc w:val="left"/>
      <w:pPr>
        <w:ind w:left="5778" w:hanging="360"/>
      </w:pPr>
    </w:lvl>
    <w:lvl w:ilvl="8" w:tplc="0416001B" w:tentative="1">
      <w:start w:val="1"/>
      <w:numFmt w:val="lowerRoman"/>
      <w:lvlText w:val="%9."/>
      <w:lvlJc w:val="right"/>
      <w:pPr>
        <w:ind w:left="6498" w:hanging="180"/>
      </w:pPr>
    </w:lvl>
  </w:abstractNum>
  <w:abstractNum w:abstractNumId="5">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38D1ACF"/>
    <w:multiLevelType w:val="multilevel"/>
    <w:tmpl w:val="760068EE"/>
    <w:lvl w:ilvl="0">
      <w:start w:val="1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5CC46A1"/>
    <w:multiLevelType w:val="multilevel"/>
    <w:tmpl w:val="A208881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C1E28DF"/>
    <w:multiLevelType w:val="multilevel"/>
    <w:tmpl w:val="3AE018C0"/>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2C36FCE"/>
    <w:multiLevelType w:val="multilevel"/>
    <w:tmpl w:val="B6A43B8A"/>
    <w:lvl w:ilvl="0">
      <w:start w:val="6"/>
      <w:numFmt w:val="decimal"/>
      <w:lvlText w:val="%1"/>
      <w:lvlJc w:val="left"/>
      <w:pPr>
        <w:ind w:left="720" w:hanging="360"/>
      </w:pPr>
      <w:rPr>
        <w:rFonts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2">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3">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4">
    <w:nsid w:val="518F0FF5"/>
    <w:multiLevelType w:val="multilevel"/>
    <w:tmpl w:val="D7903C3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7B2564A"/>
    <w:multiLevelType w:val="multilevel"/>
    <w:tmpl w:val="5ECE90E6"/>
    <w:lvl w:ilvl="0">
      <w:start w:val="5"/>
      <w:numFmt w:val="decimal"/>
      <w:lvlText w:val="%1."/>
      <w:lvlJc w:val="left"/>
      <w:pPr>
        <w:ind w:left="435" w:hanging="435"/>
      </w:pPr>
      <w:rPr>
        <w:rFonts w:hint="default"/>
      </w:rPr>
    </w:lvl>
    <w:lvl w:ilvl="1">
      <w:start w:val="9"/>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2AA3087"/>
    <w:multiLevelType w:val="hybridMultilevel"/>
    <w:tmpl w:val="61E271A8"/>
    <w:lvl w:ilvl="0" w:tplc="84A4F772">
      <w:start w:val="1"/>
      <w:numFmt w:val="lowerLetter"/>
      <w:lvlText w:val="%1)"/>
      <w:lvlJc w:val="left"/>
      <w:pPr>
        <w:tabs>
          <w:tab w:val="num" w:pos="1080"/>
        </w:tabs>
        <w:ind w:left="1080" w:hanging="360"/>
      </w:pPr>
      <w:rPr>
        <w:rFonts w:hint="default"/>
      </w:rPr>
    </w:lvl>
    <w:lvl w:ilvl="1" w:tplc="04160019">
      <w:start w:val="1"/>
      <w:numFmt w:val="lowerLetter"/>
      <w:lvlText w:val="%2."/>
      <w:lvlJc w:val="left"/>
      <w:pPr>
        <w:tabs>
          <w:tab w:val="num" w:pos="1800"/>
        </w:tabs>
        <w:ind w:left="1800" w:hanging="360"/>
      </w:pPr>
    </w:lvl>
    <w:lvl w:ilvl="2" w:tplc="0416001B">
      <w:start w:val="1"/>
      <w:numFmt w:val="lowerRoman"/>
      <w:lvlText w:val="%3."/>
      <w:lvlJc w:val="right"/>
      <w:pPr>
        <w:tabs>
          <w:tab w:val="num" w:pos="2520"/>
        </w:tabs>
        <w:ind w:left="2520" w:hanging="180"/>
      </w:pPr>
    </w:lvl>
    <w:lvl w:ilvl="3" w:tplc="0416000F">
      <w:start w:val="1"/>
      <w:numFmt w:val="decimal"/>
      <w:lvlText w:val="%4."/>
      <w:lvlJc w:val="left"/>
      <w:pPr>
        <w:tabs>
          <w:tab w:val="num" w:pos="3240"/>
        </w:tabs>
        <w:ind w:left="3240" w:hanging="360"/>
      </w:pPr>
    </w:lvl>
    <w:lvl w:ilvl="4" w:tplc="04160019">
      <w:start w:val="1"/>
      <w:numFmt w:val="lowerLetter"/>
      <w:lvlText w:val="%5."/>
      <w:lvlJc w:val="left"/>
      <w:pPr>
        <w:tabs>
          <w:tab w:val="num" w:pos="3960"/>
        </w:tabs>
        <w:ind w:left="3960" w:hanging="360"/>
      </w:pPr>
    </w:lvl>
    <w:lvl w:ilvl="5" w:tplc="0416001B">
      <w:start w:val="1"/>
      <w:numFmt w:val="lowerRoman"/>
      <w:lvlText w:val="%6."/>
      <w:lvlJc w:val="right"/>
      <w:pPr>
        <w:tabs>
          <w:tab w:val="num" w:pos="4680"/>
        </w:tabs>
        <w:ind w:left="4680" w:hanging="180"/>
      </w:pPr>
    </w:lvl>
    <w:lvl w:ilvl="6" w:tplc="0416000F">
      <w:start w:val="1"/>
      <w:numFmt w:val="decimal"/>
      <w:lvlText w:val="%7."/>
      <w:lvlJc w:val="left"/>
      <w:pPr>
        <w:tabs>
          <w:tab w:val="num" w:pos="5400"/>
        </w:tabs>
        <w:ind w:left="5400" w:hanging="360"/>
      </w:pPr>
    </w:lvl>
    <w:lvl w:ilvl="7" w:tplc="04160019">
      <w:start w:val="1"/>
      <w:numFmt w:val="lowerLetter"/>
      <w:lvlText w:val="%8."/>
      <w:lvlJc w:val="left"/>
      <w:pPr>
        <w:tabs>
          <w:tab w:val="num" w:pos="6120"/>
        </w:tabs>
        <w:ind w:left="6120" w:hanging="360"/>
      </w:pPr>
    </w:lvl>
    <w:lvl w:ilvl="8" w:tplc="0416001B">
      <w:start w:val="1"/>
      <w:numFmt w:val="lowerRoman"/>
      <w:lvlText w:val="%9."/>
      <w:lvlJc w:val="right"/>
      <w:pPr>
        <w:tabs>
          <w:tab w:val="num" w:pos="6840"/>
        </w:tabs>
        <w:ind w:left="6840" w:hanging="180"/>
      </w:p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3"/>
  </w:num>
  <w:num w:numId="5">
    <w:abstractNumId w:val="35"/>
  </w:num>
  <w:num w:numId="6">
    <w:abstractNumId w:val="5"/>
  </w:num>
  <w:num w:numId="7">
    <w:abstractNumId w:val="21"/>
  </w:num>
  <w:num w:numId="8">
    <w:abstractNumId w:val="16"/>
  </w:num>
  <w:num w:numId="9">
    <w:abstractNumId w:val="31"/>
  </w:num>
  <w:num w:numId="10">
    <w:abstractNumId w:val="28"/>
  </w:num>
  <w:num w:numId="11">
    <w:abstractNumId w:val="32"/>
  </w:num>
  <w:num w:numId="12">
    <w:abstractNumId w:val="14"/>
  </w:num>
  <w:num w:numId="13">
    <w:abstractNumId w:val="27"/>
  </w:num>
  <w:num w:numId="14">
    <w:abstractNumId w:val="11"/>
  </w:num>
  <w:num w:numId="15">
    <w:abstractNumId w:val="33"/>
  </w:num>
  <w:num w:numId="16">
    <w:abstractNumId w:val="38"/>
  </w:num>
  <w:num w:numId="17">
    <w:abstractNumId w:val="29"/>
  </w:num>
  <w:num w:numId="18">
    <w:abstractNumId w:val="25"/>
  </w:num>
  <w:num w:numId="19">
    <w:abstractNumId w:val="15"/>
  </w:num>
  <w:num w:numId="20">
    <w:abstractNumId w:val="3"/>
  </w:num>
  <w:num w:numId="21">
    <w:abstractNumId w:val="2"/>
  </w:num>
  <w:num w:numId="22">
    <w:abstractNumId w:val="1"/>
  </w:num>
  <w:num w:numId="23">
    <w:abstractNumId w:val="7"/>
  </w:num>
  <w:num w:numId="24">
    <w:abstractNumId w:val="6"/>
  </w:num>
  <w:num w:numId="25">
    <w:abstractNumId w:val="17"/>
  </w:num>
  <w:num w:numId="26">
    <w:abstractNumId w:val="9"/>
  </w:num>
  <w:num w:numId="27">
    <w:abstractNumId w:val="22"/>
  </w:num>
  <w:num w:numId="28">
    <w:abstractNumId w:val="34"/>
  </w:num>
  <w:num w:numId="29">
    <w:abstractNumId w:val="19"/>
  </w:num>
  <w:num w:numId="30">
    <w:abstractNumId w:val="36"/>
  </w:num>
  <w:num w:numId="31">
    <w:abstractNumId w:val="24"/>
  </w:num>
  <w:num w:numId="32">
    <w:abstractNumId w:val="4"/>
  </w:num>
  <w:num w:numId="33">
    <w:abstractNumId w:val="18"/>
  </w:num>
  <w:num w:numId="34">
    <w:abstractNumId w:val="8"/>
  </w:num>
  <w:num w:numId="35">
    <w:abstractNumId w:val="0"/>
  </w:num>
  <w:num w:numId="36">
    <w:abstractNumId w:val="12"/>
  </w:num>
  <w:num w:numId="37">
    <w:abstractNumId w:val="10"/>
  </w:num>
  <w:num w:numId="38">
    <w:abstractNumId w:val="30"/>
  </w:num>
  <w:num w:numId="3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39D3"/>
    <w:rsid w:val="00040004"/>
    <w:rsid w:val="00044C20"/>
    <w:rsid w:val="00045087"/>
    <w:rsid w:val="000451EE"/>
    <w:rsid w:val="00045403"/>
    <w:rsid w:val="00055A0E"/>
    <w:rsid w:val="00060DA6"/>
    <w:rsid w:val="00066B69"/>
    <w:rsid w:val="00066D61"/>
    <w:rsid w:val="000677C9"/>
    <w:rsid w:val="00071315"/>
    <w:rsid w:val="000840C3"/>
    <w:rsid w:val="000A160C"/>
    <w:rsid w:val="000A2283"/>
    <w:rsid w:val="000A6C06"/>
    <w:rsid w:val="000B0DFD"/>
    <w:rsid w:val="000B7ECE"/>
    <w:rsid w:val="000C7F1E"/>
    <w:rsid w:val="000F7CBF"/>
    <w:rsid w:val="001001E2"/>
    <w:rsid w:val="00105005"/>
    <w:rsid w:val="001101E5"/>
    <w:rsid w:val="001140FE"/>
    <w:rsid w:val="001149DB"/>
    <w:rsid w:val="00116604"/>
    <w:rsid w:val="00116F34"/>
    <w:rsid w:val="001256C6"/>
    <w:rsid w:val="00157C08"/>
    <w:rsid w:val="00160C39"/>
    <w:rsid w:val="00167705"/>
    <w:rsid w:val="001677BD"/>
    <w:rsid w:val="0017078D"/>
    <w:rsid w:val="001923D3"/>
    <w:rsid w:val="00196276"/>
    <w:rsid w:val="001A0C25"/>
    <w:rsid w:val="001B220E"/>
    <w:rsid w:val="001C2D5C"/>
    <w:rsid w:val="001E4390"/>
    <w:rsid w:val="001E79D3"/>
    <w:rsid w:val="001F0DD5"/>
    <w:rsid w:val="001F11F9"/>
    <w:rsid w:val="001F6435"/>
    <w:rsid w:val="00220F78"/>
    <w:rsid w:val="0024014B"/>
    <w:rsid w:val="002453F5"/>
    <w:rsid w:val="002471C0"/>
    <w:rsid w:val="00260036"/>
    <w:rsid w:val="0027073C"/>
    <w:rsid w:val="0027115B"/>
    <w:rsid w:val="0027168B"/>
    <w:rsid w:val="00284428"/>
    <w:rsid w:val="00294FBA"/>
    <w:rsid w:val="002A6CA0"/>
    <w:rsid w:val="002B736B"/>
    <w:rsid w:val="002C0603"/>
    <w:rsid w:val="002C5AC0"/>
    <w:rsid w:val="002D15A9"/>
    <w:rsid w:val="002D43DC"/>
    <w:rsid w:val="002D60E9"/>
    <w:rsid w:val="002F2335"/>
    <w:rsid w:val="0030086B"/>
    <w:rsid w:val="003062CA"/>
    <w:rsid w:val="00311766"/>
    <w:rsid w:val="0031248A"/>
    <w:rsid w:val="0032253C"/>
    <w:rsid w:val="00336E30"/>
    <w:rsid w:val="003425A5"/>
    <w:rsid w:val="00345C03"/>
    <w:rsid w:val="0035290B"/>
    <w:rsid w:val="00353EAF"/>
    <w:rsid w:val="00354314"/>
    <w:rsid w:val="003725DB"/>
    <w:rsid w:val="003860D7"/>
    <w:rsid w:val="003A2E4C"/>
    <w:rsid w:val="003D7A71"/>
    <w:rsid w:val="003E2102"/>
    <w:rsid w:val="003E5CB6"/>
    <w:rsid w:val="003F75F4"/>
    <w:rsid w:val="003F77C8"/>
    <w:rsid w:val="00416924"/>
    <w:rsid w:val="00426CD1"/>
    <w:rsid w:val="00430B87"/>
    <w:rsid w:val="0043293A"/>
    <w:rsid w:val="00447578"/>
    <w:rsid w:val="004514D6"/>
    <w:rsid w:val="00455C66"/>
    <w:rsid w:val="00456DB6"/>
    <w:rsid w:val="00461F89"/>
    <w:rsid w:val="0046252C"/>
    <w:rsid w:val="00464BA2"/>
    <w:rsid w:val="00467E48"/>
    <w:rsid w:val="00491B89"/>
    <w:rsid w:val="004A3852"/>
    <w:rsid w:val="004A4784"/>
    <w:rsid w:val="004B6B9E"/>
    <w:rsid w:val="004D0F3B"/>
    <w:rsid w:val="004E0298"/>
    <w:rsid w:val="004F079C"/>
    <w:rsid w:val="004F507D"/>
    <w:rsid w:val="004F5614"/>
    <w:rsid w:val="004F5819"/>
    <w:rsid w:val="004F65DF"/>
    <w:rsid w:val="00500A92"/>
    <w:rsid w:val="00516EE5"/>
    <w:rsid w:val="00524D3D"/>
    <w:rsid w:val="005353C3"/>
    <w:rsid w:val="005371E5"/>
    <w:rsid w:val="0054077C"/>
    <w:rsid w:val="00554CC0"/>
    <w:rsid w:val="00565FF2"/>
    <w:rsid w:val="005965DB"/>
    <w:rsid w:val="005A50AE"/>
    <w:rsid w:val="005A7B62"/>
    <w:rsid w:val="005D38AA"/>
    <w:rsid w:val="005D4B7F"/>
    <w:rsid w:val="005E47D0"/>
    <w:rsid w:val="005F123B"/>
    <w:rsid w:val="005F1C4F"/>
    <w:rsid w:val="006024EA"/>
    <w:rsid w:val="0061194F"/>
    <w:rsid w:val="00620EE6"/>
    <w:rsid w:val="00621F6B"/>
    <w:rsid w:val="0063064D"/>
    <w:rsid w:val="00635335"/>
    <w:rsid w:val="006360A1"/>
    <w:rsid w:val="0064512C"/>
    <w:rsid w:val="00650F5C"/>
    <w:rsid w:val="00662006"/>
    <w:rsid w:val="0066453C"/>
    <w:rsid w:val="00665863"/>
    <w:rsid w:val="0066615F"/>
    <w:rsid w:val="00680691"/>
    <w:rsid w:val="00684EF8"/>
    <w:rsid w:val="0068501A"/>
    <w:rsid w:val="0068550D"/>
    <w:rsid w:val="00685BCD"/>
    <w:rsid w:val="00690CC3"/>
    <w:rsid w:val="00693C19"/>
    <w:rsid w:val="00695A64"/>
    <w:rsid w:val="006A0A97"/>
    <w:rsid w:val="006A21C2"/>
    <w:rsid w:val="006B0BE3"/>
    <w:rsid w:val="006B12B7"/>
    <w:rsid w:val="006B7B33"/>
    <w:rsid w:val="006E36F2"/>
    <w:rsid w:val="006F19C3"/>
    <w:rsid w:val="00754F90"/>
    <w:rsid w:val="007561A7"/>
    <w:rsid w:val="00756383"/>
    <w:rsid w:val="00772640"/>
    <w:rsid w:val="00786FA5"/>
    <w:rsid w:val="00787FC3"/>
    <w:rsid w:val="00791D75"/>
    <w:rsid w:val="00792AA9"/>
    <w:rsid w:val="007B005C"/>
    <w:rsid w:val="007C0DFA"/>
    <w:rsid w:val="007D7BA3"/>
    <w:rsid w:val="007E5F23"/>
    <w:rsid w:val="007F3CA9"/>
    <w:rsid w:val="007F5380"/>
    <w:rsid w:val="00810266"/>
    <w:rsid w:val="00811C3A"/>
    <w:rsid w:val="0082434A"/>
    <w:rsid w:val="00826861"/>
    <w:rsid w:val="00835CCF"/>
    <w:rsid w:val="00844196"/>
    <w:rsid w:val="00855662"/>
    <w:rsid w:val="00857D51"/>
    <w:rsid w:val="00861D11"/>
    <w:rsid w:val="00861DEF"/>
    <w:rsid w:val="00875016"/>
    <w:rsid w:val="00880FC8"/>
    <w:rsid w:val="00881F65"/>
    <w:rsid w:val="00882F72"/>
    <w:rsid w:val="008830E0"/>
    <w:rsid w:val="008860E5"/>
    <w:rsid w:val="008911E6"/>
    <w:rsid w:val="008948D9"/>
    <w:rsid w:val="00894B7D"/>
    <w:rsid w:val="00895689"/>
    <w:rsid w:val="00895A9B"/>
    <w:rsid w:val="008A17ED"/>
    <w:rsid w:val="008A1D2F"/>
    <w:rsid w:val="008A1F21"/>
    <w:rsid w:val="008A220C"/>
    <w:rsid w:val="008A4A8E"/>
    <w:rsid w:val="008B065C"/>
    <w:rsid w:val="008B0967"/>
    <w:rsid w:val="008B1A0D"/>
    <w:rsid w:val="008B24B2"/>
    <w:rsid w:val="008B3F7A"/>
    <w:rsid w:val="008B5062"/>
    <w:rsid w:val="008C092F"/>
    <w:rsid w:val="008C3385"/>
    <w:rsid w:val="008C447D"/>
    <w:rsid w:val="008C6838"/>
    <w:rsid w:val="008D7655"/>
    <w:rsid w:val="008E59F2"/>
    <w:rsid w:val="008F4E0D"/>
    <w:rsid w:val="008F73CB"/>
    <w:rsid w:val="00901537"/>
    <w:rsid w:val="00905D6A"/>
    <w:rsid w:val="009111DB"/>
    <w:rsid w:val="00921320"/>
    <w:rsid w:val="009274AC"/>
    <w:rsid w:val="00930E5A"/>
    <w:rsid w:val="00937D1C"/>
    <w:rsid w:val="00937E9F"/>
    <w:rsid w:val="00963E91"/>
    <w:rsid w:val="00964A5D"/>
    <w:rsid w:val="009728FB"/>
    <w:rsid w:val="00974D28"/>
    <w:rsid w:val="00986FDB"/>
    <w:rsid w:val="009901B7"/>
    <w:rsid w:val="009A230C"/>
    <w:rsid w:val="009A3C8C"/>
    <w:rsid w:val="009A4610"/>
    <w:rsid w:val="009A4671"/>
    <w:rsid w:val="009A79D4"/>
    <w:rsid w:val="009D2314"/>
    <w:rsid w:val="009D526E"/>
    <w:rsid w:val="009E3421"/>
    <w:rsid w:val="009E3650"/>
    <w:rsid w:val="009F13D6"/>
    <w:rsid w:val="009F2597"/>
    <w:rsid w:val="00A03750"/>
    <w:rsid w:val="00A04990"/>
    <w:rsid w:val="00A07F2D"/>
    <w:rsid w:val="00A162C1"/>
    <w:rsid w:val="00A30C71"/>
    <w:rsid w:val="00A31886"/>
    <w:rsid w:val="00A43BC1"/>
    <w:rsid w:val="00A523DE"/>
    <w:rsid w:val="00A52F4F"/>
    <w:rsid w:val="00A7304D"/>
    <w:rsid w:val="00A77199"/>
    <w:rsid w:val="00A77479"/>
    <w:rsid w:val="00A80351"/>
    <w:rsid w:val="00A81925"/>
    <w:rsid w:val="00A87363"/>
    <w:rsid w:val="00A95772"/>
    <w:rsid w:val="00AA5130"/>
    <w:rsid w:val="00AC103C"/>
    <w:rsid w:val="00AC50A6"/>
    <w:rsid w:val="00AD0282"/>
    <w:rsid w:val="00AE2687"/>
    <w:rsid w:val="00B02029"/>
    <w:rsid w:val="00B05DD5"/>
    <w:rsid w:val="00B119ED"/>
    <w:rsid w:val="00B13728"/>
    <w:rsid w:val="00B13977"/>
    <w:rsid w:val="00B16E0A"/>
    <w:rsid w:val="00B26796"/>
    <w:rsid w:val="00B35094"/>
    <w:rsid w:val="00B42F48"/>
    <w:rsid w:val="00B45EB1"/>
    <w:rsid w:val="00B475CD"/>
    <w:rsid w:val="00B47622"/>
    <w:rsid w:val="00B50644"/>
    <w:rsid w:val="00B52C25"/>
    <w:rsid w:val="00B70DE3"/>
    <w:rsid w:val="00B7164E"/>
    <w:rsid w:val="00B72F13"/>
    <w:rsid w:val="00B80113"/>
    <w:rsid w:val="00B81A30"/>
    <w:rsid w:val="00B8587D"/>
    <w:rsid w:val="00B8662B"/>
    <w:rsid w:val="00B86F85"/>
    <w:rsid w:val="00B87600"/>
    <w:rsid w:val="00BA4030"/>
    <w:rsid w:val="00BA4420"/>
    <w:rsid w:val="00BB6DBE"/>
    <w:rsid w:val="00BC112E"/>
    <w:rsid w:val="00BC2B5A"/>
    <w:rsid w:val="00BD0648"/>
    <w:rsid w:val="00BD144B"/>
    <w:rsid w:val="00BD59B6"/>
    <w:rsid w:val="00C00DDE"/>
    <w:rsid w:val="00C115BB"/>
    <w:rsid w:val="00C12766"/>
    <w:rsid w:val="00C1511E"/>
    <w:rsid w:val="00C24D72"/>
    <w:rsid w:val="00C32D6C"/>
    <w:rsid w:val="00C361C1"/>
    <w:rsid w:val="00C36916"/>
    <w:rsid w:val="00C418E4"/>
    <w:rsid w:val="00C44442"/>
    <w:rsid w:val="00C52689"/>
    <w:rsid w:val="00C52B00"/>
    <w:rsid w:val="00C57BD5"/>
    <w:rsid w:val="00C72D84"/>
    <w:rsid w:val="00C75F0F"/>
    <w:rsid w:val="00C82C4D"/>
    <w:rsid w:val="00C840A8"/>
    <w:rsid w:val="00C90ABF"/>
    <w:rsid w:val="00C93BDD"/>
    <w:rsid w:val="00C97ABC"/>
    <w:rsid w:val="00CA10B3"/>
    <w:rsid w:val="00CB03EB"/>
    <w:rsid w:val="00CB29E7"/>
    <w:rsid w:val="00CC31B2"/>
    <w:rsid w:val="00CC62C6"/>
    <w:rsid w:val="00CD1D80"/>
    <w:rsid w:val="00CD1F56"/>
    <w:rsid w:val="00CD55DD"/>
    <w:rsid w:val="00CD6B03"/>
    <w:rsid w:val="00CE62DB"/>
    <w:rsid w:val="00CE6634"/>
    <w:rsid w:val="00CF781E"/>
    <w:rsid w:val="00D01DB8"/>
    <w:rsid w:val="00D021B6"/>
    <w:rsid w:val="00D113A6"/>
    <w:rsid w:val="00D13581"/>
    <w:rsid w:val="00D23006"/>
    <w:rsid w:val="00D30439"/>
    <w:rsid w:val="00D31430"/>
    <w:rsid w:val="00D448C1"/>
    <w:rsid w:val="00D5545F"/>
    <w:rsid w:val="00D678C8"/>
    <w:rsid w:val="00D74634"/>
    <w:rsid w:val="00D77206"/>
    <w:rsid w:val="00DB4915"/>
    <w:rsid w:val="00DB7D05"/>
    <w:rsid w:val="00DC2CFF"/>
    <w:rsid w:val="00DD2FBA"/>
    <w:rsid w:val="00DD4A61"/>
    <w:rsid w:val="00DE10F5"/>
    <w:rsid w:val="00DE3E2B"/>
    <w:rsid w:val="00DE5612"/>
    <w:rsid w:val="00DE71D1"/>
    <w:rsid w:val="00E10790"/>
    <w:rsid w:val="00E25059"/>
    <w:rsid w:val="00E40F89"/>
    <w:rsid w:val="00E4549A"/>
    <w:rsid w:val="00E45821"/>
    <w:rsid w:val="00E464A7"/>
    <w:rsid w:val="00E605F4"/>
    <w:rsid w:val="00E613A5"/>
    <w:rsid w:val="00E63926"/>
    <w:rsid w:val="00E727D5"/>
    <w:rsid w:val="00E732A9"/>
    <w:rsid w:val="00E93F3F"/>
    <w:rsid w:val="00EA2964"/>
    <w:rsid w:val="00EA41ED"/>
    <w:rsid w:val="00EB42C2"/>
    <w:rsid w:val="00EB534F"/>
    <w:rsid w:val="00EC31DB"/>
    <w:rsid w:val="00EC3592"/>
    <w:rsid w:val="00ED2E13"/>
    <w:rsid w:val="00EF31D4"/>
    <w:rsid w:val="00EF4B37"/>
    <w:rsid w:val="00F117FC"/>
    <w:rsid w:val="00F169A9"/>
    <w:rsid w:val="00F31CC9"/>
    <w:rsid w:val="00F3201D"/>
    <w:rsid w:val="00F4077F"/>
    <w:rsid w:val="00F42FC7"/>
    <w:rsid w:val="00F43C1B"/>
    <w:rsid w:val="00F57C0D"/>
    <w:rsid w:val="00F67134"/>
    <w:rsid w:val="00F82523"/>
    <w:rsid w:val="00F83286"/>
    <w:rsid w:val="00F90F95"/>
    <w:rsid w:val="00F95665"/>
    <w:rsid w:val="00FA3244"/>
    <w:rsid w:val="00FA3955"/>
    <w:rsid w:val="00FA58B4"/>
    <w:rsid w:val="00FB02E7"/>
    <w:rsid w:val="00FB143B"/>
    <w:rsid w:val="00FB6738"/>
    <w:rsid w:val="00FC222E"/>
    <w:rsid w:val="00FD3061"/>
    <w:rsid w:val="00FD3BEC"/>
    <w:rsid w:val="00FE05A9"/>
    <w:rsid w:val="00FE5019"/>
    <w:rsid w:val="00FF10E9"/>
    <w:rsid w:val="00FF17C8"/>
    <w:rsid w:val="00FF3AD0"/>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CB6"/>
    <w:pPr>
      <w:spacing w:after="0" w:line="240" w:lineRule="auto"/>
    </w:pPr>
    <w:rPr>
      <w:sz w:val="20"/>
      <w:szCs w:val="20"/>
    </w:rPr>
  </w:style>
  <w:style w:type="paragraph" w:styleId="Ttulo1">
    <w:name w:val="heading 1"/>
    <w:basedOn w:val="Normal"/>
    <w:next w:val="Normal"/>
    <w:link w:val="Ttulo1Char"/>
    <w:uiPriority w:val="99"/>
    <w:qFormat/>
    <w:rsid w:val="003E5CB6"/>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3E5CB6"/>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3E5CB6"/>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3E5CB6"/>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3E5CB6"/>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3E5CB6"/>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3E5CB6"/>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3E5CB6"/>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3E5CB6"/>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3E5CB6"/>
    <w:rPr>
      <w:rFonts w:asciiTheme="minorHAnsi" w:eastAsiaTheme="minorEastAsia" w:hAnsiTheme="minorHAnsi" w:cstheme="minorBidi"/>
      <w:b/>
      <w:bCs/>
      <w:i/>
      <w:iCs/>
      <w:sz w:val="26"/>
      <w:szCs w:val="26"/>
    </w:rPr>
  </w:style>
  <w:style w:type="paragraph" w:styleId="NormalWeb">
    <w:name w:val="Normal (Web)"/>
    <w:basedOn w:val="Normal"/>
    <w:uiPriority w:val="99"/>
    <w:rsid w:val="003E5CB6"/>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3E5CB6"/>
    <w:rPr>
      <w:color w:val="0000FF"/>
      <w:u w:val="single"/>
    </w:rPr>
  </w:style>
  <w:style w:type="paragraph" w:styleId="Cabealho">
    <w:name w:val="header"/>
    <w:aliases w:val="hd,he"/>
    <w:basedOn w:val="Normal"/>
    <w:link w:val="CabealhoChar"/>
    <w:uiPriority w:val="99"/>
    <w:rsid w:val="003E5CB6"/>
    <w:pPr>
      <w:tabs>
        <w:tab w:val="center" w:pos="4419"/>
        <w:tab w:val="right" w:pos="8838"/>
      </w:tabs>
    </w:pPr>
  </w:style>
  <w:style w:type="paragraph" w:styleId="Rodap">
    <w:name w:val="footer"/>
    <w:basedOn w:val="Normal"/>
    <w:link w:val="RodapChar"/>
    <w:uiPriority w:val="99"/>
    <w:rsid w:val="003E5CB6"/>
    <w:pPr>
      <w:tabs>
        <w:tab w:val="center" w:pos="4419"/>
        <w:tab w:val="right" w:pos="8838"/>
      </w:tabs>
    </w:pPr>
  </w:style>
  <w:style w:type="character" w:customStyle="1" w:styleId="RodapChar">
    <w:name w:val="Rodapé Char"/>
    <w:basedOn w:val="Fontepargpadro"/>
    <w:link w:val="Rodap"/>
    <w:uiPriority w:val="99"/>
    <w:semiHidden/>
    <w:rsid w:val="003E5CB6"/>
    <w:rPr>
      <w:sz w:val="20"/>
      <w:szCs w:val="20"/>
    </w:rPr>
  </w:style>
  <w:style w:type="paragraph" w:customStyle="1" w:styleId="Padro">
    <w:name w:val="Padrão"/>
    <w:uiPriority w:val="99"/>
    <w:rsid w:val="003E5CB6"/>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3E5CB6"/>
    <w:rPr>
      <w:color w:val="800080"/>
      <w:u w:val="single"/>
    </w:rPr>
  </w:style>
  <w:style w:type="paragraph" w:customStyle="1" w:styleId="modelo">
    <w:name w:val="modelo"/>
    <w:basedOn w:val="Cabealho"/>
    <w:next w:val="Cabealho"/>
    <w:uiPriority w:val="99"/>
    <w:rsid w:val="003E5CB6"/>
    <w:pPr>
      <w:suppressAutoHyphens/>
      <w:jc w:val="both"/>
    </w:pPr>
    <w:rPr>
      <w:rFonts w:ascii="Arial" w:hAnsi="Arial" w:cs="Arial"/>
      <w:sz w:val="24"/>
      <w:szCs w:val="24"/>
    </w:rPr>
  </w:style>
  <w:style w:type="paragraph" w:customStyle="1" w:styleId="WW-NormalWeb">
    <w:name w:val="WW-Normal (Web)"/>
    <w:basedOn w:val="Normal"/>
    <w:uiPriority w:val="99"/>
    <w:rsid w:val="003E5CB6"/>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3E5CB6"/>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3E5CB6"/>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3E5CB6"/>
    <w:pPr>
      <w:spacing w:after="120"/>
    </w:pPr>
  </w:style>
  <w:style w:type="character" w:customStyle="1" w:styleId="CorpodetextoChar">
    <w:name w:val="Corpo de texto Char"/>
    <w:basedOn w:val="Fontepargpadro"/>
    <w:link w:val="Corpodetexto"/>
    <w:uiPriority w:val="99"/>
    <w:semiHidden/>
    <w:rsid w:val="003E5CB6"/>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3E5CB6"/>
    <w:rPr>
      <w:sz w:val="20"/>
      <w:szCs w:val="20"/>
    </w:rPr>
  </w:style>
  <w:style w:type="paragraph" w:styleId="Recuodecorpodetexto2">
    <w:name w:val="Body Text Indent 2"/>
    <w:basedOn w:val="Normal"/>
    <w:link w:val="Recuodecorpodetexto2Char"/>
    <w:rsid w:val="003E5CB6"/>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3E5CB6"/>
    <w:rPr>
      <w:sz w:val="20"/>
      <w:szCs w:val="20"/>
    </w:rPr>
  </w:style>
  <w:style w:type="paragraph" w:styleId="Recuodecorpodetexto3">
    <w:name w:val="Body Text Indent 3"/>
    <w:basedOn w:val="Normal"/>
    <w:link w:val="Recuodecorpodetexto3Char"/>
    <w:uiPriority w:val="99"/>
    <w:rsid w:val="003E5CB6"/>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3E5CB6"/>
    <w:rPr>
      <w:sz w:val="16"/>
      <w:szCs w:val="16"/>
    </w:rPr>
  </w:style>
  <w:style w:type="paragraph" w:styleId="Lista4">
    <w:name w:val="List 4"/>
    <w:basedOn w:val="Normal"/>
    <w:uiPriority w:val="99"/>
    <w:rsid w:val="003E5CB6"/>
    <w:pPr>
      <w:ind w:left="1440" w:hanging="360"/>
    </w:pPr>
    <w:rPr>
      <w:rFonts w:ascii="Arial" w:hAnsi="Arial" w:cs="Arial"/>
      <w:sz w:val="24"/>
      <w:szCs w:val="24"/>
    </w:rPr>
  </w:style>
  <w:style w:type="paragraph" w:styleId="Lista2">
    <w:name w:val="List 2"/>
    <w:basedOn w:val="Normal"/>
    <w:uiPriority w:val="99"/>
    <w:rsid w:val="003E5CB6"/>
    <w:pPr>
      <w:ind w:left="720" w:hanging="360"/>
    </w:pPr>
    <w:rPr>
      <w:rFonts w:ascii="Arial" w:hAnsi="Arial" w:cs="Arial"/>
      <w:sz w:val="24"/>
      <w:szCs w:val="24"/>
    </w:rPr>
  </w:style>
  <w:style w:type="paragraph" w:styleId="Lista3">
    <w:name w:val="List 3"/>
    <w:basedOn w:val="Normal"/>
    <w:uiPriority w:val="99"/>
    <w:rsid w:val="003E5CB6"/>
    <w:pPr>
      <w:ind w:left="1080" w:hanging="360"/>
    </w:pPr>
    <w:rPr>
      <w:rFonts w:ascii="Arial" w:hAnsi="Arial" w:cs="Arial"/>
      <w:sz w:val="24"/>
      <w:szCs w:val="24"/>
    </w:rPr>
  </w:style>
  <w:style w:type="paragraph" w:customStyle="1" w:styleId="WW-Corpodetexto3">
    <w:name w:val="WW-Corpo de texto 3"/>
    <w:basedOn w:val="Normal"/>
    <w:uiPriority w:val="99"/>
    <w:rsid w:val="003E5CB6"/>
    <w:pPr>
      <w:suppressAutoHyphens/>
    </w:pPr>
    <w:rPr>
      <w:sz w:val="22"/>
      <w:szCs w:val="22"/>
    </w:rPr>
  </w:style>
  <w:style w:type="paragraph" w:styleId="Ttulo">
    <w:name w:val="Title"/>
    <w:basedOn w:val="Normal"/>
    <w:next w:val="Corpodetexto"/>
    <w:link w:val="TtuloChar"/>
    <w:uiPriority w:val="99"/>
    <w:qFormat/>
    <w:rsid w:val="003E5CB6"/>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3E5CB6"/>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3E5CB6"/>
    <w:pPr>
      <w:jc w:val="both"/>
    </w:pPr>
    <w:rPr>
      <w:sz w:val="24"/>
      <w:szCs w:val="24"/>
    </w:rPr>
  </w:style>
  <w:style w:type="character" w:customStyle="1" w:styleId="Corpodetexto3Char">
    <w:name w:val="Corpo de texto 3 Char"/>
    <w:basedOn w:val="Fontepargpadro"/>
    <w:link w:val="Corpodetexto3"/>
    <w:uiPriority w:val="99"/>
    <w:semiHidden/>
    <w:rsid w:val="003E5CB6"/>
    <w:rPr>
      <w:sz w:val="16"/>
      <w:szCs w:val="16"/>
    </w:rPr>
  </w:style>
  <w:style w:type="paragraph" w:styleId="Lista">
    <w:name w:val="List"/>
    <w:basedOn w:val="Corpodetexto"/>
    <w:uiPriority w:val="99"/>
    <w:rsid w:val="003E5CB6"/>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3E5CB6"/>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3E5CB6"/>
    <w:rPr>
      <w:sz w:val="20"/>
      <w:szCs w:val="20"/>
    </w:rPr>
  </w:style>
  <w:style w:type="character" w:customStyle="1" w:styleId="CabealhoChar">
    <w:name w:val="Cabeçalho Char"/>
    <w:aliases w:val="hd Char,he Char"/>
    <w:basedOn w:val="Fontepargpadro"/>
    <w:link w:val="Cabealho"/>
    <w:uiPriority w:val="99"/>
    <w:locked/>
    <w:rsid w:val="009D2314"/>
    <w:rPr>
      <w:lang w:val="pt-BR" w:eastAsia="pt-BR"/>
    </w:rPr>
  </w:style>
  <w:style w:type="paragraph" w:styleId="PargrafodaLista">
    <w:name w:val="List Paragraph"/>
    <w:basedOn w:val="Normal"/>
    <w:uiPriority w:val="34"/>
    <w:qFormat/>
    <w:rsid w:val="00BD0648"/>
    <w:pPr>
      <w:ind w:left="720"/>
      <w:contextualSpacing/>
    </w:pPr>
    <w:rPr>
      <w:sz w:val="24"/>
      <w:szCs w:val="24"/>
    </w:rPr>
  </w:style>
  <w:style w:type="paragraph" w:styleId="Textoembloco">
    <w:name w:val="Block Text"/>
    <w:basedOn w:val="Normal"/>
    <w:rsid w:val="000B7ECE"/>
    <w:pPr>
      <w:tabs>
        <w:tab w:val="left" w:pos="-270"/>
      </w:tabs>
      <w:ind w:left="-540" w:right="-252" w:hanging="540"/>
    </w:pPr>
    <w:rPr>
      <w:b/>
      <w:sz w:val="28"/>
    </w:rPr>
  </w:style>
  <w:style w:type="paragraph" w:customStyle="1" w:styleId="PargrafodaLista1">
    <w:name w:val="Parágrafo da Lista1"/>
    <w:basedOn w:val="Normal"/>
    <w:rsid w:val="008E59F2"/>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2017999141">
      <w:marLeft w:val="0"/>
      <w:marRight w:val="0"/>
      <w:marTop w:val="0"/>
      <w:marBottom w:val="0"/>
      <w:divBdr>
        <w:top w:val="none" w:sz="0" w:space="0" w:color="auto"/>
        <w:left w:val="none" w:sz="0" w:space="0" w:color="auto"/>
        <w:bottom w:val="none" w:sz="0" w:space="0" w:color="auto"/>
        <w:right w:val="none" w:sz="0" w:space="0" w:color="auto"/>
      </w:divBdr>
    </w:div>
    <w:div w:id="2017999142">
      <w:marLeft w:val="0"/>
      <w:marRight w:val="0"/>
      <w:marTop w:val="0"/>
      <w:marBottom w:val="0"/>
      <w:divBdr>
        <w:top w:val="none" w:sz="0" w:space="0" w:color="auto"/>
        <w:left w:val="none" w:sz="0" w:space="0" w:color="auto"/>
        <w:bottom w:val="none" w:sz="0" w:space="0" w:color="auto"/>
        <w:right w:val="none" w:sz="0" w:space="0" w:color="auto"/>
      </w:divBdr>
    </w:div>
    <w:div w:id="2017999143">
      <w:marLeft w:val="0"/>
      <w:marRight w:val="0"/>
      <w:marTop w:val="0"/>
      <w:marBottom w:val="0"/>
      <w:divBdr>
        <w:top w:val="none" w:sz="0" w:space="0" w:color="auto"/>
        <w:left w:val="none" w:sz="0" w:space="0" w:color="auto"/>
        <w:bottom w:val="none" w:sz="0" w:space="0" w:color="auto"/>
        <w:right w:val="none" w:sz="0" w:space="0" w:color="auto"/>
      </w:divBdr>
    </w:div>
    <w:div w:id="2017999144">
      <w:marLeft w:val="0"/>
      <w:marRight w:val="0"/>
      <w:marTop w:val="0"/>
      <w:marBottom w:val="0"/>
      <w:divBdr>
        <w:top w:val="none" w:sz="0" w:space="0" w:color="auto"/>
        <w:left w:val="none" w:sz="0" w:space="0" w:color="auto"/>
        <w:bottom w:val="none" w:sz="0" w:space="0" w:color="auto"/>
        <w:right w:val="none" w:sz="0" w:space="0" w:color="auto"/>
      </w:divBdr>
    </w:div>
    <w:div w:id="2017999145">
      <w:marLeft w:val="0"/>
      <w:marRight w:val="0"/>
      <w:marTop w:val="0"/>
      <w:marBottom w:val="0"/>
      <w:divBdr>
        <w:top w:val="none" w:sz="0" w:space="0" w:color="auto"/>
        <w:left w:val="none" w:sz="0" w:space="0" w:color="auto"/>
        <w:bottom w:val="none" w:sz="0" w:space="0" w:color="auto"/>
        <w:right w:val="none" w:sz="0" w:space="0" w:color="auto"/>
      </w:divBdr>
    </w:div>
    <w:div w:id="2017999146">
      <w:marLeft w:val="0"/>
      <w:marRight w:val="0"/>
      <w:marTop w:val="0"/>
      <w:marBottom w:val="0"/>
      <w:divBdr>
        <w:top w:val="none" w:sz="0" w:space="0" w:color="auto"/>
        <w:left w:val="none" w:sz="0" w:space="0" w:color="auto"/>
        <w:bottom w:val="none" w:sz="0" w:space="0" w:color="auto"/>
        <w:right w:val="none" w:sz="0" w:space="0" w:color="auto"/>
      </w:divBdr>
    </w:div>
    <w:div w:id="2017999147">
      <w:marLeft w:val="0"/>
      <w:marRight w:val="0"/>
      <w:marTop w:val="0"/>
      <w:marBottom w:val="0"/>
      <w:divBdr>
        <w:top w:val="none" w:sz="0" w:space="0" w:color="auto"/>
        <w:left w:val="none" w:sz="0" w:space="0" w:color="auto"/>
        <w:bottom w:val="none" w:sz="0" w:space="0" w:color="auto"/>
        <w:right w:val="none" w:sz="0" w:space="0" w:color="auto"/>
      </w:divBdr>
    </w:div>
    <w:div w:id="2017999148">
      <w:marLeft w:val="0"/>
      <w:marRight w:val="0"/>
      <w:marTop w:val="0"/>
      <w:marBottom w:val="0"/>
      <w:divBdr>
        <w:top w:val="none" w:sz="0" w:space="0" w:color="auto"/>
        <w:left w:val="none" w:sz="0" w:space="0" w:color="auto"/>
        <w:bottom w:val="none" w:sz="0" w:space="0" w:color="auto"/>
        <w:right w:val="none" w:sz="0" w:space="0" w:color="auto"/>
      </w:divBdr>
    </w:div>
    <w:div w:id="2017999149">
      <w:marLeft w:val="0"/>
      <w:marRight w:val="0"/>
      <w:marTop w:val="0"/>
      <w:marBottom w:val="0"/>
      <w:divBdr>
        <w:top w:val="none" w:sz="0" w:space="0" w:color="auto"/>
        <w:left w:val="none" w:sz="0" w:space="0" w:color="auto"/>
        <w:bottom w:val="none" w:sz="0" w:space="0" w:color="auto"/>
        <w:right w:val="none" w:sz="0" w:space="0" w:color="auto"/>
      </w:divBdr>
    </w:div>
    <w:div w:id="2017999150">
      <w:marLeft w:val="0"/>
      <w:marRight w:val="0"/>
      <w:marTop w:val="0"/>
      <w:marBottom w:val="0"/>
      <w:divBdr>
        <w:top w:val="none" w:sz="0" w:space="0" w:color="auto"/>
        <w:left w:val="none" w:sz="0" w:space="0" w:color="auto"/>
        <w:bottom w:val="none" w:sz="0" w:space="0" w:color="auto"/>
        <w:right w:val="none" w:sz="0" w:space="0" w:color="auto"/>
      </w:divBdr>
    </w:div>
    <w:div w:id="2017999151">
      <w:marLeft w:val="0"/>
      <w:marRight w:val="0"/>
      <w:marTop w:val="0"/>
      <w:marBottom w:val="0"/>
      <w:divBdr>
        <w:top w:val="none" w:sz="0" w:space="0" w:color="auto"/>
        <w:left w:val="none" w:sz="0" w:space="0" w:color="auto"/>
        <w:bottom w:val="none" w:sz="0" w:space="0" w:color="auto"/>
        <w:right w:val="none" w:sz="0" w:space="0" w:color="auto"/>
      </w:divBdr>
    </w:div>
    <w:div w:id="2017999152">
      <w:marLeft w:val="0"/>
      <w:marRight w:val="0"/>
      <w:marTop w:val="0"/>
      <w:marBottom w:val="0"/>
      <w:divBdr>
        <w:top w:val="none" w:sz="0" w:space="0" w:color="auto"/>
        <w:left w:val="none" w:sz="0" w:space="0" w:color="auto"/>
        <w:bottom w:val="none" w:sz="0" w:space="0" w:color="auto"/>
        <w:right w:val="none" w:sz="0" w:space="0" w:color="auto"/>
      </w:divBdr>
    </w:div>
    <w:div w:id="2017999153">
      <w:marLeft w:val="0"/>
      <w:marRight w:val="0"/>
      <w:marTop w:val="0"/>
      <w:marBottom w:val="0"/>
      <w:divBdr>
        <w:top w:val="none" w:sz="0" w:space="0" w:color="auto"/>
        <w:left w:val="none" w:sz="0" w:space="0" w:color="auto"/>
        <w:bottom w:val="none" w:sz="0" w:space="0" w:color="auto"/>
        <w:right w:val="none" w:sz="0" w:space="0" w:color="auto"/>
      </w:divBdr>
    </w:div>
    <w:div w:id="2017999154">
      <w:marLeft w:val="0"/>
      <w:marRight w:val="0"/>
      <w:marTop w:val="0"/>
      <w:marBottom w:val="0"/>
      <w:divBdr>
        <w:top w:val="none" w:sz="0" w:space="0" w:color="auto"/>
        <w:left w:val="none" w:sz="0" w:space="0" w:color="auto"/>
        <w:bottom w:val="none" w:sz="0" w:space="0" w:color="auto"/>
        <w:right w:val="none" w:sz="0" w:space="0" w:color="auto"/>
      </w:divBdr>
    </w:div>
    <w:div w:id="2017999155">
      <w:marLeft w:val="0"/>
      <w:marRight w:val="0"/>
      <w:marTop w:val="0"/>
      <w:marBottom w:val="0"/>
      <w:divBdr>
        <w:top w:val="none" w:sz="0" w:space="0" w:color="auto"/>
        <w:left w:val="none" w:sz="0" w:space="0" w:color="auto"/>
        <w:bottom w:val="none" w:sz="0" w:space="0" w:color="auto"/>
        <w:right w:val="none" w:sz="0" w:space="0" w:color="auto"/>
      </w:divBdr>
    </w:div>
    <w:div w:id="2017999156">
      <w:marLeft w:val="0"/>
      <w:marRight w:val="0"/>
      <w:marTop w:val="0"/>
      <w:marBottom w:val="0"/>
      <w:divBdr>
        <w:top w:val="none" w:sz="0" w:space="0" w:color="auto"/>
        <w:left w:val="none" w:sz="0" w:space="0" w:color="auto"/>
        <w:bottom w:val="none" w:sz="0" w:space="0" w:color="auto"/>
        <w:right w:val="none" w:sz="0" w:space="0" w:color="auto"/>
      </w:divBdr>
    </w:div>
    <w:div w:id="2017999157">
      <w:marLeft w:val="0"/>
      <w:marRight w:val="0"/>
      <w:marTop w:val="0"/>
      <w:marBottom w:val="0"/>
      <w:divBdr>
        <w:top w:val="none" w:sz="0" w:space="0" w:color="auto"/>
        <w:left w:val="none" w:sz="0" w:space="0" w:color="auto"/>
        <w:bottom w:val="none" w:sz="0" w:space="0" w:color="auto"/>
        <w:right w:val="none" w:sz="0" w:space="0" w:color="auto"/>
      </w:divBdr>
    </w:div>
    <w:div w:id="2017999158">
      <w:marLeft w:val="0"/>
      <w:marRight w:val="0"/>
      <w:marTop w:val="0"/>
      <w:marBottom w:val="0"/>
      <w:divBdr>
        <w:top w:val="none" w:sz="0" w:space="0" w:color="auto"/>
        <w:left w:val="none" w:sz="0" w:space="0" w:color="auto"/>
        <w:bottom w:val="none" w:sz="0" w:space="0" w:color="auto"/>
        <w:right w:val="none" w:sz="0" w:space="0" w:color="auto"/>
      </w:divBdr>
    </w:div>
    <w:div w:id="2017999159">
      <w:marLeft w:val="0"/>
      <w:marRight w:val="0"/>
      <w:marTop w:val="0"/>
      <w:marBottom w:val="0"/>
      <w:divBdr>
        <w:top w:val="none" w:sz="0" w:space="0" w:color="auto"/>
        <w:left w:val="none" w:sz="0" w:space="0" w:color="auto"/>
        <w:bottom w:val="none" w:sz="0" w:space="0" w:color="auto"/>
        <w:right w:val="none" w:sz="0" w:space="0" w:color="auto"/>
      </w:divBdr>
    </w:div>
    <w:div w:id="2017999160">
      <w:marLeft w:val="0"/>
      <w:marRight w:val="0"/>
      <w:marTop w:val="0"/>
      <w:marBottom w:val="0"/>
      <w:divBdr>
        <w:top w:val="none" w:sz="0" w:space="0" w:color="auto"/>
        <w:left w:val="none" w:sz="0" w:space="0" w:color="auto"/>
        <w:bottom w:val="none" w:sz="0" w:space="0" w:color="auto"/>
        <w:right w:val="none" w:sz="0" w:space="0" w:color="auto"/>
      </w:divBdr>
    </w:div>
    <w:div w:id="2017999161">
      <w:marLeft w:val="0"/>
      <w:marRight w:val="0"/>
      <w:marTop w:val="0"/>
      <w:marBottom w:val="0"/>
      <w:divBdr>
        <w:top w:val="none" w:sz="0" w:space="0" w:color="auto"/>
        <w:left w:val="none" w:sz="0" w:space="0" w:color="auto"/>
        <w:bottom w:val="none" w:sz="0" w:space="0" w:color="auto"/>
        <w:right w:val="none" w:sz="0" w:space="0" w:color="auto"/>
      </w:divBdr>
    </w:div>
    <w:div w:id="2017999162">
      <w:marLeft w:val="0"/>
      <w:marRight w:val="0"/>
      <w:marTop w:val="0"/>
      <w:marBottom w:val="0"/>
      <w:divBdr>
        <w:top w:val="none" w:sz="0" w:space="0" w:color="auto"/>
        <w:left w:val="none" w:sz="0" w:space="0" w:color="auto"/>
        <w:bottom w:val="none" w:sz="0" w:space="0" w:color="auto"/>
        <w:right w:val="none" w:sz="0" w:space="0" w:color="auto"/>
      </w:divBdr>
    </w:div>
    <w:div w:id="2017999163">
      <w:marLeft w:val="0"/>
      <w:marRight w:val="0"/>
      <w:marTop w:val="0"/>
      <w:marBottom w:val="0"/>
      <w:divBdr>
        <w:top w:val="none" w:sz="0" w:space="0" w:color="auto"/>
        <w:left w:val="none" w:sz="0" w:space="0" w:color="auto"/>
        <w:bottom w:val="none" w:sz="0" w:space="0" w:color="auto"/>
        <w:right w:val="none" w:sz="0" w:space="0" w:color="auto"/>
      </w:divBdr>
    </w:div>
    <w:div w:id="2017999164">
      <w:marLeft w:val="0"/>
      <w:marRight w:val="0"/>
      <w:marTop w:val="0"/>
      <w:marBottom w:val="0"/>
      <w:divBdr>
        <w:top w:val="none" w:sz="0" w:space="0" w:color="auto"/>
        <w:left w:val="none" w:sz="0" w:space="0" w:color="auto"/>
        <w:bottom w:val="none" w:sz="0" w:space="0" w:color="auto"/>
        <w:right w:val="none" w:sz="0" w:space="0" w:color="auto"/>
      </w:divBdr>
    </w:div>
    <w:div w:id="2017999165">
      <w:marLeft w:val="0"/>
      <w:marRight w:val="0"/>
      <w:marTop w:val="0"/>
      <w:marBottom w:val="0"/>
      <w:divBdr>
        <w:top w:val="none" w:sz="0" w:space="0" w:color="auto"/>
        <w:left w:val="none" w:sz="0" w:space="0" w:color="auto"/>
        <w:bottom w:val="none" w:sz="0" w:space="0" w:color="auto"/>
        <w:right w:val="none" w:sz="0" w:space="0" w:color="auto"/>
      </w:divBdr>
    </w:div>
    <w:div w:id="2017999166">
      <w:marLeft w:val="0"/>
      <w:marRight w:val="0"/>
      <w:marTop w:val="0"/>
      <w:marBottom w:val="0"/>
      <w:divBdr>
        <w:top w:val="none" w:sz="0" w:space="0" w:color="auto"/>
        <w:left w:val="none" w:sz="0" w:space="0" w:color="auto"/>
        <w:bottom w:val="none" w:sz="0" w:space="0" w:color="auto"/>
        <w:right w:val="none" w:sz="0" w:space="0" w:color="auto"/>
      </w:divBdr>
    </w:div>
    <w:div w:id="2017999167">
      <w:marLeft w:val="0"/>
      <w:marRight w:val="0"/>
      <w:marTop w:val="0"/>
      <w:marBottom w:val="0"/>
      <w:divBdr>
        <w:top w:val="none" w:sz="0" w:space="0" w:color="auto"/>
        <w:left w:val="none" w:sz="0" w:space="0" w:color="auto"/>
        <w:bottom w:val="none" w:sz="0" w:space="0" w:color="auto"/>
        <w:right w:val="none" w:sz="0" w:space="0" w:color="auto"/>
      </w:divBdr>
    </w:div>
    <w:div w:id="2017999168">
      <w:marLeft w:val="0"/>
      <w:marRight w:val="0"/>
      <w:marTop w:val="0"/>
      <w:marBottom w:val="0"/>
      <w:divBdr>
        <w:top w:val="none" w:sz="0" w:space="0" w:color="auto"/>
        <w:left w:val="none" w:sz="0" w:space="0" w:color="auto"/>
        <w:bottom w:val="none" w:sz="0" w:space="0" w:color="auto"/>
        <w:right w:val="none" w:sz="0" w:space="0" w:color="auto"/>
      </w:divBdr>
    </w:div>
    <w:div w:id="2017999169">
      <w:marLeft w:val="0"/>
      <w:marRight w:val="0"/>
      <w:marTop w:val="0"/>
      <w:marBottom w:val="0"/>
      <w:divBdr>
        <w:top w:val="none" w:sz="0" w:space="0" w:color="auto"/>
        <w:left w:val="none" w:sz="0" w:space="0" w:color="auto"/>
        <w:bottom w:val="none" w:sz="0" w:space="0" w:color="auto"/>
        <w:right w:val="none" w:sz="0" w:space="0" w:color="auto"/>
      </w:divBdr>
    </w:div>
    <w:div w:id="2017999170">
      <w:marLeft w:val="0"/>
      <w:marRight w:val="0"/>
      <w:marTop w:val="0"/>
      <w:marBottom w:val="0"/>
      <w:divBdr>
        <w:top w:val="none" w:sz="0" w:space="0" w:color="auto"/>
        <w:left w:val="none" w:sz="0" w:space="0" w:color="auto"/>
        <w:bottom w:val="none" w:sz="0" w:space="0" w:color="auto"/>
        <w:right w:val="none" w:sz="0" w:space="0" w:color="auto"/>
      </w:divBdr>
    </w:div>
    <w:div w:id="2017999171">
      <w:marLeft w:val="0"/>
      <w:marRight w:val="0"/>
      <w:marTop w:val="0"/>
      <w:marBottom w:val="0"/>
      <w:divBdr>
        <w:top w:val="none" w:sz="0" w:space="0" w:color="auto"/>
        <w:left w:val="none" w:sz="0" w:space="0" w:color="auto"/>
        <w:bottom w:val="none" w:sz="0" w:space="0" w:color="auto"/>
        <w:right w:val="none" w:sz="0" w:space="0" w:color="auto"/>
      </w:divBdr>
    </w:div>
    <w:div w:id="2017999172">
      <w:marLeft w:val="0"/>
      <w:marRight w:val="0"/>
      <w:marTop w:val="0"/>
      <w:marBottom w:val="0"/>
      <w:divBdr>
        <w:top w:val="none" w:sz="0" w:space="0" w:color="auto"/>
        <w:left w:val="none" w:sz="0" w:space="0" w:color="auto"/>
        <w:bottom w:val="none" w:sz="0" w:space="0" w:color="auto"/>
        <w:right w:val="none" w:sz="0" w:space="0" w:color="auto"/>
      </w:divBdr>
    </w:div>
    <w:div w:id="2017999173">
      <w:marLeft w:val="0"/>
      <w:marRight w:val="0"/>
      <w:marTop w:val="0"/>
      <w:marBottom w:val="0"/>
      <w:divBdr>
        <w:top w:val="none" w:sz="0" w:space="0" w:color="auto"/>
        <w:left w:val="none" w:sz="0" w:space="0" w:color="auto"/>
        <w:bottom w:val="none" w:sz="0" w:space="0" w:color="auto"/>
        <w:right w:val="none" w:sz="0" w:space="0" w:color="auto"/>
      </w:divBdr>
    </w:div>
    <w:div w:id="2017999174">
      <w:marLeft w:val="0"/>
      <w:marRight w:val="0"/>
      <w:marTop w:val="0"/>
      <w:marBottom w:val="0"/>
      <w:divBdr>
        <w:top w:val="none" w:sz="0" w:space="0" w:color="auto"/>
        <w:left w:val="none" w:sz="0" w:space="0" w:color="auto"/>
        <w:bottom w:val="none" w:sz="0" w:space="0" w:color="auto"/>
        <w:right w:val="none" w:sz="0" w:space="0" w:color="auto"/>
      </w:divBdr>
    </w:div>
    <w:div w:id="2017999175">
      <w:marLeft w:val="0"/>
      <w:marRight w:val="0"/>
      <w:marTop w:val="0"/>
      <w:marBottom w:val="0"/>
      <w:divBdr>
        <w:top w:val="none" w:sz="0" w:space="0" w:color="auto"/>
        <w:left w:val="none" w:sz="0" w:space="0" w:color="auto"/>
        <w:bottom w:val="none" w:sz="0" w:space="0" w:color="auto"/>
        <w:right w:val="none" w:sz="0" w:space="0" w:color="auto"/>
      </w:divBdr>
    </w:div>
    <w:div w:id="2017999176">
      <w:marLeft w:val="0"/>
      <w:marRight w:val="0"/>
      <w:marTop w:val="0"/>
      <w:marBottom w:val="0"/>
      <w:divBdr>
        <w:top w:val="none" w:sz="0" w:space="0" w:color="auto"/>
        <w:left w:val="none" w:sz="0" w:space="0" w:color="auto"/>
        <w:bottom w:val="none" w:sz="0" w:space="0" w:color="auto"/>
        <w:right w:val="none" w:sz="0" w:space="0" w:color="auto"/>
      </w:divBdr>
    </w:div>
    <w:div w:id="2017999177">
      <w:marLeft w:val="0"/>
      <w:marRight w:val="0"/>
      <w:marTop w:val="0"/>
      <w:marBottom w:val="0"/>
      <w:divBdr>
        <w:top w:val="none" w:sz="0" w:space="0" w:color="auto"/>
        <w:left w:val="none" w:sz="0" w:space="0" w:color="auto"/>
        <w:bottom w:val="none" w:sz="0" w:space="0" w:color="auto"/>
        <w:right w:val="none" w:sz="0" w:space="0" w:color="auto"/>
      </w:divBdr>
    </w:div>
    <w:div w:id="2017999178">
      <w:marLeft w:val="0"/>
      <w:marRight w:val="0"/>
      <w:marTop w:val="0"/>
      <w:marBottom w:val="0"/>
      <w:divBdr>
        <w:top w:val="none" w:sz="0" w:space="0" w:color="auto"/>
        <w:left w:val="none" w:sz="0" w:space="0" w:color="auto"/>
        <w:bottom w:val="none" w:sz="0" w:space="0" w:color="auto"/>
        <w:right w:val="none" w:sz="0" w:space="0" w:color="auto"/>
      </w:divBdr>
    </w:div>
    <w:div w:id="2017999179">
      <w:marLeft w:val="0"/>
      <w:marRight w:val="0"/>
      <w:marTop w:val="0"/>
      <w:marBottom w:val="0"/>
      <w:divBdr>
        <w:top w:val="none" w:sz="0" w:space="0" w:color="auto"/>
        <w:left w:val="none" w:sz="0" w:space="0" w:color="auto"/>
        <w:bottom w:val="none" w:sz="0" w:space="0" w:color="auto"/>
        <w:right w:val="none" w:sz="0" w:space="0" w:color="auto"/>
      </w:divBdr>
    </w:div>
    <w:div w:id="2017999180">
      <w:marLeft w:val="0"/>
      <w:marRight w:val="0"/>
      <w:marTop w:val="0"/>
      <w:marBottom w:val="0"/>
      <w:divBdr>
        <w:top w:val="none" w:sz="0" w:space="0" w:color="auto"/>
        <w:left w:val="none" w:sz="0" w:space="0" w:color="auto"/>
        <w:bottom w:val="none" w:sz="0" w:space="0" w:color="auto"/>
        <w:right w:val="none" w:sz="0" w:space="0" w:color="auto"/>
      </w:divBdr>
    </w:div>
    <w:div w:id="2017999181">
      <w:marLeft w:val="0"/>
      <w:marRight w:val="0"/>
      <w:marTop w:val="0"/>
      <w:marBottom w:val="0"/>
      <w:divBdr>
        <w:top w:val="none" w:sz="0" w:space="0" w:color="auto"/>
        <w:left w:val="none" w:sz="0" w:space="0" w:color="auto"/>
        <w:bottom w:val="none" w:sz="0" w:space="0" w:color="auto"/>
        <w:right w:val="none" w:sz="0" w:space="0" w:color="auto"/>
      </w:divBdr>
    </w:div>
    <w:div w:id="20179991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5</Pages>
  <Words>3331</Words>
  <Characters>19054</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subject/>
  <dc:creator>SESAU</dc:creator>
  <cp:keywords/>
  <dc:description/>
  <cp:lastModifiedBy>suelen torres da silva</cp:lastModifiedBy>
  <cp:revision>49</cp:revision>
  <cp:lastPrinted>2011-06-10T15:11:00Z</cp:lastPrinted>
  <dcterms:created xsi:type="dcterms:W3CDTF">2011-10-11T14:57:00Z</dcterms:created>
  <dcterms:modified xsi:type="dcterms:W3CDTF">2013-08-02T12:20:00Z</dcterms:modified>
</cp:coreProperties>
</file>